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8426" w14:textId="3167B791" w:rsidR="00B40859" w:rsidRPr="00B1102E" w:rsidRDefault="00B40859" w:rsidP="00E40043">
      <w:pPr>
        <w:pStyle w:val="a6"/>
        <w:rPr>
          <w:rFonts w:ascii="Times New Roman" w:hAnsi="Times New Roman" w:cs="Times New Roman"/>
        </w:rPr>
      </w:pPr>
      <w:r w:rsidRPr="00B1102E">
        <w:rPr>
          <w:rFonts w:ascii="Times New Roman" w:hAnsi="Times New Roman" w:cs="Times New Roman"/>
        </w:rPr>
        <w:t>202</w:t>
      </w:r>
      <w:r w:rsidR="005C0DD7">
        <w:rPr>
          <w:rFonts w:ascii="Times New Roman" w:hAnsi="Times New Roman" w:cs="Times New Roman" w:hint="eastAsia"/>
        </w:rPr>
        <w:t>6</w:t>
      </w:r>
      <w:r w:rsidRPr="00B1102E">
        <w:rPr>
          <w:rFonts w:ascii="Times New Roman" w:hAnsi="Times New Roman" w:cs="Times New Roman"/>
        </w:rPr>
        <w:t xml:space="preserve"> CSLAS Annual Conference</w:t>
      </w:r>
    </w:p>
    <w:p w14:paraId="66F2943F" w14:textId="77777777" w:rsidR="00B40859" w:rsidRPr="005C0DD7" w:rsidRDefault="00B40859" w:rsidP="00E40043">
      <w:pPr>
        <w:pStyle w:val="a6"/>
        <w:rPr>
          <w:rStyle w:val="af1"/>
          <w:rFonts w:ascii="Times New Roman" w:hAnsi="Times New Roman" w:cs="Times New Roman"/>
          <w:lang w:val="en-US"/>
        </w:rPr>
      </w:pPr>
      <w:r w:rsidRPr="005C0DD7">
        <w:rPr>
          <w:rStyle w:val="af1"/>
          <w:rFonts w:ascii="Times New Roman" w:hAnsi="Times New Roman" w:cs="Times New Roman"/>
          <w:lang w:val="en-US"/>
        </w:rPr>
        <w:t xml:space="preserve">Call for </w:t>
      </w:r>
      <w:r w:rsidRPr="00B1102E">
        <w:rPr>
          <w:rStyle w:val="af1"/>
          <w:rFonts w:ascii="Times New Roman" w:hAnsi="Times New Roman" w:cs="Times New Roman"/>
          <w:lang w:val="en-US"/>
        </w:rPr>
        <w:t>Abstract</w:t>
      </w:r>
      <w:r w:rsidR="002A3064">
        <w:rPr>
          <w:rStyle w:val="af1"/>
          <w:rFonts w:ascii="Times New Roman" w:hAnsi="Times New Roman" w:cs="Times New Roman"/>
          <w:lang w:val="en-US"/>
        </w:rPr>
        <w:t>s</w:t>
      </w:r>
    </w:p>
    <w:p w14:paraId="032E2B0D" w14:textId="7BAE2997" w:rsidR="00AF2508" w:rsidRPr="00B1102E" w:rsidRDefault="00AF2508" w:rsidP="00E40043">
      <w:pPr>
        <w:pStyle w:val="10"/>
      </w:pPr>
      <w:r w:rsidRPr="00B1102E">
        <w:t>Present Your Work at the 202</w:t>
      </w:r>
      <w:r w:rsidR="005C0DD7">
        <w:rPr>
          <w:rFonts w:hint="eastAsia"/>
        </w:rPr>
        <w:t>6</w:t>
      </w:r>
      <w:r w:rsidRPr="00B1102E">
        <w:t xml:space="preserve"> CSLAS Conference!</w:t>
      </w:r>
    </w:p>
    <w:p w14:paraId="1D36565C" w14:textId="083A3B94" w:rsidR="00437B8D" w:rsidRDefault="00437B8D" w:rsidP="00437B8D">
      <w:pPr>
        <w:rPr>
          <w:bdr w:val="none" w:sz="0" w:space="0" w:color="auto"/>
          <w14:textOutline w14:w="0" w14:cap="rnd" w14:cmpd="sng" w14:algn="ctr">
            <w14:noFill/>
            <w14:prstDash w14:val="solid"/>
            <w14:bevel/>
          </w14:textOutline>
        </w:rPr>
      </w:pPr>
      <w:r w:rsidRPr="00437B8D">
        <w:rPr>
          <w:bdr w:val="none" w:sz="0" w:space="0" w:color="auto"/>
          <w14:textOutline w14:w="0" w14:cap="rnd" w14:cmpd="sng" w14:algn="ctr">
            <w14:noFill/>
            <w14:prstDash w14:val="solid"/>
            <w14:bevel/>
          </w14:textOutline>
        </w:rPr>
        <w:t>On behalf of the Chinese-Taipei Society for Laboratory Animal Science (CSLAS), we invite you to participate in the 202</w:t>
      </w:r>
      <w:r w:rsidR="005C0DD7">
        <w:rPr>
          <w:rFonts w:hint="eastAsia"/>
          <w:bdr w:val="none" w:sz="0" w:space="0" w:color="auto"/>
          <w14:textOutline w14:w="0" w14:cap="rnd" w14:cmpd="sng" w14:algn="ctr">
            <w14:noFill/>
            <w14:prstDash w14:val="solid"/>
            <w14:bevel/>
          </w14:textOutline>
        </w:rPr>
        <w:t>6</w:t>
      </w:r>
      <w:r w:rsidRPr="00437B8D">
        <w:rPr>
          <w:bdr w:val="none" w:sz="0" w:space="0" w:color="auto"/>
          <w14:textOutline w14:w="0" w14:cap="rnd" w14:cmpd="sng" w14:algn="ctr">
            <w14:noFill/>
            <w14:prstDash w14:val="solid"/>
            <w14:bevel/>
          </w14:textOutline>
        </w:rPr>
        <w:t xml:space="preserve"> Annual Conference by sharing your work and engaging in meaningful academic exchange.</w:t>
      </w:r>
    </w:p>
    <w:p w14:paraId="489BC996" w14:textId="350AE657" w:rsidR="00A57CB0" w:rsidRPr="00B1102E" w:rsidRDefault="00437B8D" w:rsidP="00437B8D">
      <w:pPr>
        <w:rPr>
          <w:bdr w:val="none" w:sz="0" w:space="0" w:color="auto"/>
          <w14:textOutline w14:w="0" w14:cap="rnd" w14:cmpd="sng" w14:algn="ctr">
            <w14:noFill/>
            <w14:prstDash w14:val="solid"/>
            <w14:bevel/>
          </w14:textOutline>
        </w:rPr>
      </w:pPr>
      <w:r w:rsidRPr="00437B8D">
        <w:rPr>
          <w:bdr w:val="none" w:sz="0" w:space="0" w:color="auto"/>
          <w14:textOutline w14:w="0" w14:cap="rnd" w14:cmpd="sng" w14:algn="ctr">
            <w14:noFill/>
            <w14:prstDash w14:val="solid"/>
            <w14:bevel/>
          </w14:textOutline>
        </w:rPr>
        <w:t xml:space="preserve">The conference will take place on </w:t>
      </w:r>
      <w:r w:rsidR="005C0DD7">
        <w:rPr>
          <w:rFonts w:hint="eastAsia"/>
          <w:bdr w:val="none" w:sz="0" w:space="0" w:color="auto"/>
          <w14:textOutline w14:w="0" w14:cap="rnd" w14:cmpd="sng" w14:algn="ctr">
            <w14:noFill/>
            <w14:prstDash w14:val="solid"/>
            <w14:bevel/>
          </w14:textOutline>
        </w:rPr>
        <w:t>Novem</w:t>
      </w:r>
      <w:r w:rsidRPr="00437B8D">
        <w:rPr>
          <w:bdr w:val="none" w:sz="0" w:space="0" w:color="auto"/>
          <w14:textOutline w14:w="0" w14:cap="rnd" w14:cmpd="sng" w14:algn="ctr">
            <w14:noFill/>
            <w14:prstDash w14:val="solid"/>
            <w14:bevel/>
          </w14:textOutline>
        </w:rPr>
        <w:t>ber 2</w:t>
      </w:r>
      <w:r w:rsidR="005C0DD7">
        <w:rPr>
          <w:rFonts w:hint="eastAsia"/>
          <w:bdr w:val="none" w:sz="0" w:space="0" w:color="auto"/>
          <w14:textOutline w14:w="0" w14:cap="rnd" w14:cmpd="sng" w14:algn="ctr">
            <w14:noFill/>
            <w14:prstDash w14:val="solid"/>
            <w14:bevel/>
          </w14:textOutline>
        </w:rPr>
        <w:t>6</w:t>
      </w:r>
      <w:r w:rsidRPr="00437B8D">
        <w:rPr>
          <w:bdr w:val="none" w:sz="0" w:space="0" w:color="auto"/>
          <w14:textOutline w14:w="0" w14:cap="rnd" w14:cmpd="sng" w14:algn="ctr">
            <w14:noFill/>
            <w14:prstDash w14:val="solid"/>
            <w14:bevel/>
          </w14:textOutline>
        </w:rPr>
        <w:t>–</w:t>
      </w:r>
      <w:r w:rsidR="005C0DD7">
        <w:rPr>
          <w:rFonts w:hint="eastAsia"/>
          <w:bdr w:val="none" w:sz="0" w:space="0" w:color="auto"/>
          <w14:textOutline w14:w="0" w14:cap="rnd" w14:cmpd="sng" w14:algn="ctr">
            <w14:noFill/>
            <w14:prstDash w14:val="solid"/>
            <w14:bevel/>
          </w14:textOutline>
        </w:rPr>
        <w:t>27</w:t>
      </w:r>
      <w:r w:rsidRPr="00437B8D">
        <w:rPr>
          <w:bdr w:val="none" w:sz="0" w:space="0" w:color="auto"/>
          <w14:textOutline w14:w="0" w14:cap="rnd" w14:cmpd="sng" w14:algn="ctr">
            <w14:noFill/>
            <w14:prstDash w14:val="solid"/>
            <w14:bevel/>
          </w14:textOutline>
        </w:rPr>
        <w:t>, 202</w:t>
      </w:r>
      <w:r w:rsidR="005C0DD7">
        <w:rPr>
          <w:rFonts w:hint="eastAsia"/>
          <w:bdr w:val="none" w:sz="0" w:space="0" w:color="auto"/>
          <w14:textOutline w14:w="0" w14:cap="rnd" w14:cmpd="sng" w14:algn="ctr">
            <w14:noFill/>
            <w14:prstDash w14:val="solid"/>
            <w14:bevel/>
          </w14:textOutline>
        </w:rPr>
        <w:t>6</w:t>
      </w:r>
      <w:r w:rsidRPr="00437B8D">
        <w:rPr>
          <w:bdr w:val="none" w:sz="0" w:space="0" w:color="auto"/>
          <w14:textOutline w14:w="0" w14:cap="rnd" w14:cmpd="sng" w14:algn="ctr">
            <w14:noFill/>
            <w14:prstDash w14:val="solid"/>
            <w14:bevel/>
          </w14:textOutline>
        </w:rPr>
        <w:t xml:space="preserve"> at Academia Sinica, Taipei, Taiwan, and will feature oral and poster presentations, thematic sessions, and academic competitions with awards presented during the General Assembly.</w:t>
      </w:r>
    </w:p>
    <w:p w14:paraId="1B9158E2" w14:textId="3B571A30" w:rsidR="004A3754" w:rsidRDefault="00A57CB0" w:rsidP="00437B8D">
      <w:pPr>
        <w:rPr>
          <w:rFonts w:eastAsia="Calibri"/>
        </w:rPr>
      </w:pPr>
      <w:r w:rsidRPr="00B1102E">
        <w:rPr>
          <w:bdr w:val="none" w:sz="0" w:space="0" w:color="auto"/>
          <w14:textOutline w14:w="0" w14:cap="rnd" w14:cmpd="sng" w14:algn="ctr">
            <w14:noFill/>
            <w14:prstDash w14:val="solid"/>
            <w14:bevel/>
          </w14:textOutline>
        </w:rPr>
        <w:t xml:space="preserve">Anyone engaged in laboratory animal science, whether in academia, government, or industry, domestically or internationally, is welcome to submit.  </w:t>
      </w:r>
      <w:r w:rsidR="00AF2508" w:rsidRPr="00B1102E">
        <w:rPr>
          <w:bdr w:val="none" w:sz="0" w:space="0" w:color="auto"/>
          <w14:textOutline w14:w="0" w14:cap="rnd" w14:cmpd="sng" w14:algn="ctr">
            <w14:noFill/>
            <w14:prstDash w14:val="solid"/>
            <w14:bevel/>
          </w14:textOutline>
        </w:rPr>
        <w:t xml:space="preserve">Abstract submissions are open now and must be submitted via email to cslas@cslas.org by </w:t>
      </w:r>
      <w:r w:rsidR="005C0DD7" w:rsidRPr="005C0DD7">
        <w:rPr>
          <w:bdr w:val="none" w:sz="0" w:space="0" w:color="auto"/>
          <w14:textOutline w14:w="0" w14:cap="rnd" w14:cmpd="sng" w14:algn="ctr">
            <w14:noFill/>
            <w14:prstDash w14:val="solid"/>
            <w14:bevel/>
          </w14:textOutline>
        </w:rPr>
        <w:t>September</w:t>
      </w:r>
      <w:r w:rsidR="00AF2508" w:rsidRPr="00B1102E">
        <w:rPr>
          <w:bdr w:val="none" w:sz="0" w:space="0" w:color="auto"/>
          <w14:textOutline w14:w="0" w14:cap="rnd" w14:cmpd="sng" w14:algn="ctr">
            <w14:noFill/>
            <w14:prstDash w14:val="solid"/>
            <w14:bevel/>
          </w14:textOutline>
        </w:rPr>
        <w:t xml:space="preserve"> </w:t>
      </w:r>
      <w:r w:rsidR="005C0DD7">
        <w:rPr>
          <w:rFonts w:hint="eastAsia"/>
          <w:bdr w:val="none" w:sz="0" w:space="0" w:color="auto"/>
          <w14:textOutline w14:w="0" w14:cap="rnd" w14:cmpd="sng" w14:algn="ctr">
            <w14:noFill/>
            <w14:prstDash w14:val="solid"/>
            <w14:bevel/>
          </w14:textOutline>
        </w:rPr>
        <w:t>30</w:t>
      </w:r>
      <w:r w:rsidR="00AF2508" w:rsidRPr="00B1102E">
        <w:rPr>
          <w:bdr w:val="none" w:sz="0" w:space="0" w:color="auto"/>
          <w14:textOutline w14:w="0" w14:cap="rnd" w14:cmpd="sng" w14:algn="ctr">
            <w14:noFill/>
            <w14:prstDash w14:val="solid"/>
            <w14:bevel/>
          </w14:textOutline>
        </w:rPr>
        <w:t>, 202</w:t>
      </w:r>
      <w:r w:rsidR="005C0DD7">
        <w:rPr>
          <w:rFonts w:hint="eastAsia"/>
          <w:bdr w:val="none" w:sz="0" w:space="0" w:color="auto"/>
          <w14:textOutline w14:w="0" w14:cap="rnd" w14:cmpd="sng" w14:algn="ctr">
            <w14:noFill/>
            <w14:prstDash w14:val="solid"/>
            <w14:bevel/>
          </w14:textOutline>
        </w:rPr>
        <w:t>6</w:t>
      </w:r>
      <w:r w:rsidR="00AF2508" w:rsidRPr="00B1102E">
        <w:rPr>
          <w:bdr w:val="none" w:sz="0" w:space="0" w:color="auto"/>
          <w14:textOutline w14:w="0" w14:cap="rnd" w14:cmpd="sng" w14:algn="ctr">
            <w14:noFill/>
            <w14:prstDash w14:val="solid"/>
            <w14:bevel/>
          </w14:textOutline>
        </w:rPr>
        <w:t>.</w:t>
      </w:r>
      <w:r w:rsidRPr="00B1102E">
        <w:rPr>
          <w:bdr w:val="none" w:sz="0" w:space="0" w:color="auto"/>
          <w14:textOutline w14:w="0" w14:cap="rnd" w14:cmpd="sng" w14:algn="ctr">
            <w14:noFill/>
            <w14:prstDash w14:val="solid"/>
            <w14:bevel/>
          </w14:textOutline>
        </w:rPr>
        <w:t xml:space="preserve">  </w:t>
      </w:r>
      <w:r w:rsidR="004A3754" w:rsidRPr="00B1102E">
        <w:rPr>
          <w:bdr w:val="none" w:sz="0" w:space="0" w:color="auto"/>
          <w14:textOutline w14:w="0" w14:cap="rnd" w14:cmpd="sng" w14:algn="ctr">
            <w14:noFill/>
            <w14:prstDash w14:val="solid"/>
            <w14:bevel/>
          </w14:textOutline>
        </w:rPr>
        <w:t>We welcome abstracts related to all areas of laboratory animal science</w:t>
      </w:r>
      <w:r w:rsidR="00437B8D">
        <w:rPr>
          <w:bdr w:val="none" w:sz="0" w:space="0" w:color="auto"/>
          <w14:textOutline w14:w="0" w14:cap="rnd" w14:cmpd="sng" w14:algn="ctr">
            <w14:noFill/>
            <w14:prstDash w14:val="solid"/>
            <w14:bevel/>
          </w14:textOutline>
        </w:rPr>
        <w:t xml:space="preserve"> </w:t>
      </w:r>
      <w:r w:rsidR="00437B8D" w:rsidRPr="00437B8D">
        <w:t>(see “Thematic Categories” below)</w:t>
      </w:r>
      <w:r w:rsidR="00437B8D">
        <w:t>.</w:t>
      </w:r>
    </w:p>
    <w:p w14:paraId="320BA454" w14:textId="77777777" w:rsidR="004A3754" w:rsidRPr="00B1102E" w:rsidRDefault="004A3754" w:rsidP="00E40043">
      <w:pPr>
        <w:rPr>
          <w:bdr w:val="none" w:sz="0" w:space="0" w:color="auto"/>
          <w14:textOutline w14:w="0" w14:cap="rnd" w14:cmpd="sng" w14:algn="ctr">
            <w14:noFill/>
            <w14:prstDash w14:val="solid"/>
            <w14:bevel/>
          </w14:textOutline>
        </w:rPr>
      </w:pPr>
      <w:r w:rsidRPr="00B1102E">
        <w:rPr>
          <w:bdr w:val="none" w:sz="0" w:space="0" w:color="auto"/>
          <w14:textOutline w14:w="0" w14:cap="rnd" w14:cmpd="sng" w14:algn="ctr">
            <w14:noFill/>
            <w14:prstDash w14:val="solid"/>
            <w14:bevel/>
          </w14:textOutline>
        </w:rPr>
        <w:t>Submitted abstracts may be considered for the following presentation types:</w:t>
      </w:r>
    </w:p>
    <w:p w14:paraId="03ABF646" w14:textId="77777777" w:rsidR="004A3754" w:rsidRPr="00B1102E" w:rsidRDefault="004A3754" w:rsidP="00E40043">
      <w:pPr>
        <w:rPr>
          <w:bdr w:val="none" w:sz="0" w:space="0" w:color="auto"/>
          <w14:textOutline w14:w="0" w14:cap="rnd" w14:cmpd="sng" w14:algn="ctr">
            <w14:noFill/>
            <w14:prstDash w14:val="solid"/>
            <w14:bevel/>
          </w14:textOutline>
        </w:rPr>
      </w:pPr>
      <w:r w:rsidRPr="00B1102E">
        <w:rPr>
          <w:b/>
          <w:bCs/>
          <w:bdr w:val="none" w:sz="0" w:space="0" w:color="auto"/>
          <w14:textOutline w14:w="0" w14:cap="rnd" w14:cmpd="sng" w14:algn="ctr">
            <w14:noFill/>
            <w14:prstDash w14:val="solid"/>
            <w14:bevel/>
          </w14:textOutline>
        </w:rPr>
        <w:t>Oral Presentations:</w:t>
      </w:r>
      <w:r w:rsidRPr="00B1102E">
        <w:rPr>
          <w:bdr w:val="none" w:sz="0" w:space="0" w:color="auto"/>
          <w14:textOutline w14:w="0" w14:cap="rnd" w14:cmpd="sng" w14:algn="ctr">
            <w14:noFill/>
            <w14:prstDash w14:val="solid"/>
            <w14:bevel/>
          </w14:textOutline>
        </w:rPr>
        <w:t xml:space="preserve"> </w:t>
      </w:r>
      <w:r w:rsidR="002A3064">
        <w:rPr>
          <w:bdr w:val="none" w:sz="0" w:space="0" w:color="auto"/>
          <w14:textOutline w14:w="0" w14:cap="rnd" w14:cmpd="sng" w14:algn="ctr">
            <w14:noFill/>
            <w14:prstDash w14:val="solid"/>
            <w14:bevel/>
          </w14:textOutline>
        </w:rPr>
        <w:t>10-</w:t>
      </w:r>
      <w:r w:rsidR="000E069B" w:rsidRPr="00B1102E">
        <w:rPr>
          <w:bdr w:val="none" w:sz="0" w:space="0" w:color="auto"/>
          <w14:textOutline w14:w="0" w14:cap="rnd" w14:cmpd="sng" w14:algn="ctr">
            <w14:noFill/>
            <w14:prstDash w14:val="solid"/>
            <w14:bevel/>
          </w14:textOutline>
        </w:rPr>
        <w:t>15-</w:t>
      </w:r>
      <w:r w:rsidRPr="00B1102E">
        <w:rPr>
          <w:bdr w:val="none" w:sz="0" w:space="0" w:color="auto"/>
          <w14:textOutline w14:w="0" w14:cap="rnd" w14:cmpd="sng" w14:algn="ctr">
            <w14:noFill/>
            <w14:prstDash w14:val="solid"/>
            <w14:bevel/>
          </w14:textOutline>
        </w:rPr>
        <w:t>minute talks</w:t>
      </w:r>
      <w:r w:rsidR="000E069B" w:rsidRPr="00B1102E">
        <w:rPr>
          <w:bdr w:val="none" w:sz="0" w:space="0" w:color="auto"/>
          <w14:textOutline w14:w="0" w14:cap="rnd" w14:cmpd="sng" w14:algn="ctr">
            <w14:noFill/>
            <w14:prstDash w14:val="solid"/>
            <w14:bevel/>
          </w14:textOutline>
        </w:rPr>
        <w:t xml:space="preserve"> </w:t>
      </w:r>
      <w:r w:rsidR="002A3064">
        <w:rPr>
          <w:bdr w:val="none" w:sz="0" w:space="0" w:color="auto"/>
          <w14:textOutline w14:w="0" w14:cap="rnd" w14:cmpd="sng" w14:algn="ctr">
            <w14:noFill/>
            <w14:prstDash w14:val="solid"/>
            <w14:bevel/>
          </w14:textOutline>
        </w:rPr>
        <w:t xml:space="preserve">scheduled in </w:t>
      </w:r>
      <w:r w:rsidR="000E069B" w:rsidRPr="00B1102E">
        <w:rPr>
          <w:bdr w:val="none" w:sz="0" w:space="0" w:color="auto"/>
          <w14:textOutline w14:w="0" w14:cap="rnd" w14:cmpd="sng" w14:algn="ctr">
            <w14:noFill/>
            <w14:prstDash w14:val="solid"/>
            <w14:bevel/>
          </w14:textOutline>
        </w:rPr>
        <w:t>lunch session</w:t>
      </w:r>
      <w:r w:rsidR="009F5A11" w:rsidRPr="00B1102E">
        <w:rPr>
          <w:bdr w:val="none" w:sz="0" w:space="0" w:color="auto"/>
          <w14:textOutline w14:w="0" w14:cap="rnd" w14:cmpd="sng" w14:algn="ctr">
            <w14:noFill/>
            <w14:prstDash w14:val="solid"/>
            <w14:bevel/>
          </w14:textOutline>
        </w:rPr>
        <w:t>s</w:t>
      </w:r>
    </w:p>
    <w:p w14:paraId="7713810A" w14:textId="77777777" w:rsidR="004A3754" w:rsidRPr="00B1102E" w:rsidRDefault="004A3754" w:rsidP="00E40043">
      <w:pPr>
        <w:rPr>
          <w:bdr w:val="none" w:sz="0" w:space="0" w:color="auto"/>
          <w14:textOutline w14:w="0" w14:cap="rnd" w14:cmpd="sng" w14:algn="ctr">
            <w14:noFill/>
            <w14:prstDash w14:val="solid"/>
            <w14:bevel/>
          </w14:textOutline>
        </w:rPr>
      </w:pPr>
      <w:r w:rsidRPr="00B1102E">
        <w:rPr>
          <w:b/>
          <w:bCs/>
          <w:bdr w:val="none" w:sz="0" w:space="0" w:color="auto"/>
          <w14:textOutline w14:w="0" w14:cap="rnd" w14:cmpd="sng" w14:algn="ctr">
            <w14:noFill/>
            <w14:prstDash w14:val="solid"/>
            <w14:bevel/>
          </w14:textOutline>
        </w:rPr>
        <w:t>Poster Presentations:</w:t>
      </w:r>
      <w:r w:rsidRPr="00B1102E">
        <w:rPr>
          <w:bdr w:val="none" w:sz="0" w:space="0" w:color="auto"/>
          <w14:textOutline w14:w="0" w14:cap="rnd" w14:cmpd="sng" w14:algn="ctr">
            <w14:noFill/>
            <w14:prstDash w14:val="solid"/>
            <w14:bevel/>
          </w14:textOutline>
        </w:rPr>
        <w:t xml:space="preserve"> Thematic poster sessions </w:t>
      </w:r>
      <w:r w:rsidR="009F5A11" w:rsidRPr="00B1102E">
        <w:rPr>
          <w:bdr w:val="none" w:sz="0" w:space="0" w:color="auto"/>
          <w14:textOutline w14:w="0" w14:cap="rnd" w14:cmpd="sng" w14:algn="ctr">
            <w14:noFill/>
            <w14:prstDash w14:val="solid"/>
            <w14:bevel/>
          </w14:textOutline>
        </w:rPr>
        <w:t>during</w:t>
      </w:r>
      <w:r w:rsidRPr="00B1102E">
        <w:rPr>
          <w:bdr w:val="none" w:sz="0" w:space="0" w:color="auto"/>
          <w14:textOutline w14:w="0" w14:cap="rnd" w14:cmpd="sng" w14:algn="ctr">
            <w14:noFill/>
            <w14:prstDash w14:val="solid"/>
            <w14:bevel/>
          </w14:textOutline>
        </w:rPr>
        <w:t xml:space="preserve"> </w:t>
      </w:r>
      <w:r w:rsidR="009F5A11" w:rsidRPr="00B1102E">
        <w:rPr>
          <w:bdr w:val="none" w:sz="0" w:space="0" w:color="auto"/>
          <w14:textOutline w14:w="0" w14:cap="rnd" w14:cmpd="sng" w14:algn="ctr">
            <w14:noFill/>
            <w14:prstDash w14:val="solid"/>
            <w14:bevel/>
          </w14:textOutline>
        </w:rPr>
        <w:t>designated sessions</w:t>
      </w:r>
    </w:p>
    <w:p w14:paraId="424A63E1" w14:textId="77777777" w:rsidR="004A3754" w:rsidRPr="00B1102E" w:rsidRDefault="00E16398" w:rsidP="00E40043">
      <w:pPr>
        <w:rPr>
          <w:bdr w:val="none" w:sz="0" w:space="0" w:color="auto"/>
          <w14:textOutline w14:w="0" w14:cap="rnd" w14:cmpd="sng" w14:algn="ctr">
            <w14:noFill/>
            <w14:prstDash w14:val="solid"/>
            <w14:bevel/>
          </w14:textOutline>
        </w:rPr>
      </w:pPr>
      <w:r w:rsidRPr="00B1102E">
        <w:rPr>
          <w:u w:val="single"/>
          <w:bdr w:val="none" w:sz="0" w:space="0" w:color="auto"/>
          <w14:textOutline w14:w="0" w14:cap="rnd" w14:cmpd="sng" w14:algn="ctr">
            <w14:noFill/>
            <w14:prstDash w14:val="solid"/>
            <w14:bevel/>
          </w14:textOutline>
        </w:rPr>
        <w:t>Presentation</w:t>
      </w:r>
      <w:r w:rsidR="004A3754" w:rsidRPr="00B1102E">
        <w:rPr>
          <w:u w:val="single"/>
          <w:bdr w:val="none" w:sz="0" w:space="0" w:color="auto"/>
          <w14:textOutline w14:w="0" w14:cap="rnd" w14:cmpd="sng" w14:algn="ctr">
            <w14:noFill/>
            <w14:prstDash w14:val="solid"/>
            <w14:bevel/>
          </w14:textOutline>
        </w:rPr>
        <w:t xml:space="preserve"> Awards</w:t>
      </w:r>
      <w:r w:rsidR="004A3754" w:rsidRPr="00B1102E">
        <w:rPr>
          <w:bdr w:val="none" w:sz="0" w:space="0" w:color="auto"/>
          <w14:textOutline w14:w="0" w14:cap="rnd" w14:cmpd="sng" w14:algn="ctr">
            <w14:noFill/>
            <w14:prstDash w14:val="solid"/>
            <w14:bevel/>
          </w14:textOutline>
        </w:rPr>
        <w:t xml:space="preserve"> will be given in recognition of outstanding work by students and early-career researchers.</w:t>
      </w:r>
    </w:p>
    <w:p w14:paraId="3AE68355" w14:textId="77777777" w:rsidR="004A3754" w:rsidRPr="00B1102E" w:rsidRDefault="004A3754" w:rsidP="00E40043">
      <w:pPr>
        <w:rPr>
          <w:bdr w:val="none" w:sz="0" w:space="0" w:color="auto"/>
          <w14:textOutline w14:w="0" w14:cap="rnd" w14:cmpd="sng" w14:algn="ctr">
            <w14:noFill/>
            <w14:prstDash w14:val="solid"/>
            <w14:bevel/>
          </w14:textOutline>
        </w:rPr>
      </w:pPr>
      <w:r w:rsidRPr="00B1102E">
        <w:rPr>
          <w:bdr w:val="none" w:sz="0" w:space="0" w:color="auto"/>
          <w14:textOutline w14:w="0" w14:cap="rnd" w14:cmpd="sng" w14:algn="ctr">
            <w14:noFill/>
            <w14:prstDash w14:val="solid"/>
            <w14:bevel/>
          </w14:textOutline>
        </w:rPr>
        <w:t>We encourage you to contribute to this exciting exchange of knowledge and innovation in the field of laboratory animal science.</w:t>
      </w:r>
    </w:p>
    <w:p w14:paraId="3849307E" w14:textId="77777777" w:rsidR="004A3754" w:rsidRPr="00B1102E" w:rsidRDefault="004A3754" w:rsidP="00E40043">
      <w:pPr>
        <w:rPr>
          <w:bdr w:val="none" w:sz="0" w:space="0" w:color="auto"/>
          <w14:textOutline w14:w="0" w14:cap="rnd" w14:cmpd="sng" w14:algn="ctr">
            <w14:noFill/>
            <w14:prstDash w14:val="solid"/>
            <w14:bevel/>
          </w14:textOutline>
        </w:rPr>
      </w:pPr>
      <w:r w:rsidRPr="00B1102E">
        <w:rPr>
          <w:bdr w:val="none" w:sz="0" w:space="0" w:color="auto"/>
          <w14:textOutline w14:w="0" w14:cap="rnd" w14:cmpd="sng" w14:algn="ctr">
            <w14:noFill/>
            <w14:prstDash w14:val="solid"/>
            <w14:bevel/>
          </w14:textOutline>
        </w:rPr>
        <w:t>Submit your abstract today and be part of shaping the future of LAS!</w:t>
      </w:r>
    </w:p>
    <w:p w14:paraId="6AD618BA" w14:textId="77777777" w:rsidR="00B40859" w:rsidRPr="005C0DD7" w:rsidRDefault="00B40859" w:rsidP="00E40043">
      <w:pPr>
        <w:pStyle w:val="10"/>
        <w:rPr>
          <w:rStyle w:val="af1"/>
          <w:lang w:val="en-US"/>
        </w:rPr>
      </w:pPr>
      <w:r w:rsidRPr="005C0DD7">
        <w:rPr>
          <w:rStyle w:val="af1"/>
          <w:lang w:val="en-US"/>
        </w:rPr>
        <w:t xml:space="preserve">Abstract </w:t>
      </w:r>
      <w:r w:rsidR="004A3754" w:rsidRPr="005C0DD7">
        <w:rPr>
          <w:rStyle w:val="af1"/>
          <w:lang w:val="en-US"/>
        </w:rPr>
        <w:t>F</w:t>
      </w:r>
      <w:r w:rsidRPr="005C0DD7">
        <w:rPr>
          <w:rStyle w:val="af1"/>
          <w:lang w:val="en-US"/>
        </w:rPr>
        <w:t xml:space="preserve">ormatting </w:t>
      </w:r>
    </w:p>
    <w:p w14:paraId="327F984C" w14:textId="3612A46A" w:rsidR="00B40859" w:rsidRPr="00B1102E" w:rsidRDefault="00B40859" w:rsidP="00B40859">
      <w:pPr>
        <w:pStyle w:val="a2"/>
        <w:rPr>
          <w:rFonts w:ascii="Times New Roman" w:eastAsia="Calibri" w:hAnsi="Times New Roman" w:cs="Times New Roman"/>
          <w:sz w:val="24"/>
          <w:szCs w:val="24"/>
        </w:rPr>
      </w:pPr>
      <w:r w:rsidRPr="00B1102E">
        <w:rPr>
          <w:rFonts w:ascii="Times New Roman" w:hAnsi="Times New Roman" w:cs="Times New Roman"/>
          <w:sz w:val="24"/>
          <w:szCs w:val="24"/>
        </w:rPr>
        <w:t>To ensure consistency in abstract submissions, all abstracts for the 202</w:t>
      </w:r>
      <w:r w:rsidR="005C0DD7">
        <w:rPr>
          <w:rFonts w:ascii="Times New Roman" w:hAnsi="Times New Roman" w:cs="Times New Roman" w:hint="eastAsia"/>
          <w:sz w:val="24"/>
          <w:szCs w:val="24"/>
        </w:rPr>
        <w:t>6</w:t>
      </w:r>
      <w:r w:rsidRPr="00B1102E">
        <w:rPr>
          <w:rFonts w:ascii="Times New Roman" w:hAnsi="Times New Roman" w:cs="Times New Roman"/>
          <w:sz w:val="24"/>
          <w:szCs w:val="24"/>
        </w:rPr>
        <w:t xml:space="preserve"> CSLAS Conference must follow the format described below:</w:t>
      </w:r>
    </w:p>
    <w:p w14:paraId="640277D8" w14:textId="77777777" w:rsidR="00A57CB0" w:rsidRPr="00B1102E" w:rsidRDefault="00A57CB0" w:rsidP="00A57CB0">
      <w:pPr>
        <w:rPr>
          <w:bdr w:val="none" w:sz="0" w:space="0" w:color="auto"/>
          <w14:textOutline w14:w="0" w14:cap="rnd" w14:cmpd="sng" w14:algn="ctr">
            <w14:noFill/>
            <w14:prstDash w14:val="solid"/>
            <w14:bevel/>
          </w14:textOutline>
        </w:rPr>
      </w:pPr>
      <w:r w:rsidRPr="00B1102E">
        <w:rPr>
          <w:bdr w:val="none" w:sz="0" w:space="0" w:color="auto"/>
          <w14:textOutline w14:w="0" w14:cap="rnd" w14:cmpd="sng" w14:algn="ctr">
            <w14:noFill/>
            <w14:prstDash w14:val="solid"/>
            <w14:bevel/>
          </w14:textOutline>
        </w:rPr>
        <w:t>Abstracts must summarize the background, objective, results, discussion, and conclusion, but do not require section headings.</w:t>
      </w:r>
      <w:r w:rsidR="009F5A11" w:rsidRPr="00B1102E">
        <w:rPr>
          <w:bdr w:val="none" w:sz="0" w:space="0" w:color="auto"/>
          <w14:textOutline w14:w="0" w14:cap="rnd" w14:cmpd="sng" w14:algn="ctr">
            <w14:noFill/>
            <w14:prstDash w14:val="solid"/>
            <w14:bevel/>
          </w14:textOutline>
        </w:rPr>
        <w:t xml:space="preserve"> </w:t>
      </w:r>
      <w:r w:rsidR="009F5A11" w:rsidRPr="00B1102E">
        <w:rPr>
          <w:rStyle w:val="af1"/>
          <w:lang w:val="en-US"/>
        </w:rPr>
        <w:t xml:space="preserve"> </w:t>
      </w:r>
      <w:r w:rsidR="00B40859" w:rsidRPr="00B1102E">
        <w:t xml:space="preserve">Abstracts may be written in either </w:t>
      </w:r>
      <w:r w:rsidR="00B40859" w:rsidRPr="00B1102E">
        <w:rPr>
          <w:rStyle w:val="af1"/>
          <w:lang w:val="en-US"/>
        </w:rPr>
        <w:t xml:space="preserve">Chinese </w:t>
      </w:r>
      <w:r w:rsidR="00B40859" w:rsidRPr="00B1102E">
        <w:rPr>
          <w:rStyle w:val="af1"/>
          <w:lang w:val="en-US"/>
        </w:rPr>
        <w:lastRenderedPageBreak/>
        <w:t>or English</w:t>
      </w:r>
      <w:r w:rsidR="00B40859" w:rsidRPr="00B1102E">
        <w:t xml:space="preserve">, and must be limited to </w:t>
      </w:r>
      <w:r w:rsidR="00B40859" w:rsidRPr="00B1102E">
        <w:rPr>
          <w:rStyle w:val="af1"/>
          <w:lang w:val="it-IT"/>
        </w:rPr>
        <w:t>one A4 page</w:t>
      </w:r>
      <w:r w:rsidR="00B40859" w:rsidRPr="00B1102E">
        <w:t xml:space="preserve">. </w:t>
      </w:r>
      <w:r w:rsidR="004A3754" w:rsidRPr="00B1102E">
        <w:t xml:space="preserve"> </w:t>
      </w:r>
      <w:r w:rsidR="00B40859" w:rsidRPr="00B1102E">
        <w:t xml:space="preserve">Please use standard Word </w:t>
      </w:r>
      <w:r w:rsidRPr="00B1102E">
        <w:t>margins</w:t>
      </w:r>
      <w:r w:rsidR="00B40859" w:rsidRPr="00B1102E">
        <w:t>:</w:t>
      </w:r>
      <w:r w:rsidR="009F5A11" w:rsidRPr="00B1102E">
        <w:t xml:space="preserve"> </w:t>
      </w:r>
      <w:r w:rsidRPr="00B1102E">
        <w:t>T</w:t>
      </w:r>
      <w:r w:rsidR="00B40859" w:rsidRPr="00B1102E">
        <w:t>op</w:t>
      </w:r>
      <w:r w:rsidRPr="00B1102E">
        <w:t>/B</w:t>
      </w:r>
      <w:r w:rsidR="00B40859" w:rsidRPr="00B1102E">
        <w:t xml:space="preserve">ottom </w:t>
      </w:r>
      <w:r w:rsidR="00B40859" w:rsidRPr="00B1102E">
        <w:rPr>
          <w:rStyle w:val="af1"/>
          <w:lang w:val="en-US"/>
        </w:rPr>
        <w:t>2.54 cm</w:t>
      </w:r>
      <w:r w:rsidR="009F5A11" w:rsidRPr="00B1102E">
        <w:rPr>
          <w:rStyle w:val="af1"/>
          <w:lang w:val="en-US"/>
        </w:rPr>
        <w:t xml:space="preserve">, </w:t>
      </w:r>
      <w:r w:rsidRPr="00B1102E">
        <w:t>L</w:t>
      </w:r>
      <w:r w:rsidR="00B40859" w:rsidRPr="00B1102E">
        <w:t>eft</w:t>
      </w:r>
      <w:r w:rsidRPr="00B1102E">
        <w:t>/R</w:t>
      </w:r>
      <w:r w:rsidR="00B40859" w:rsidRPr="00B1102E">
        <w:t xml:space="preserve">ight </w:t>
      </w:r>
      <w:r w:rsidR="00B40859" w:rsidRPr="00B1102E">
        <w:rPr>
          <w:rStyle w:val="af1"/>
          <w:lang w:val="en-US"/>
        </w:rPr>
        <w:t>3.17 cm</w:t>
      </w:r>
      <w:r w:rsidRPr="00B1102E">
        <w:rPr>
          <w:rStyle w:val="af1"/>
          <w:lang w:val="en-US"/>
        </w:rPr>
        <w:t xml:space="preserve">.  </w:t>
      </w:r>
      <w:r w:rsidRPr="00B1102E">
        <w:rPr>
          <w:bdr w:val="none" w:sz="0" w:space="0" w:color="auto"/>
          <w14:textOutline w14:w="0" w14:cap="rnd" w14:cmpd="sng" w14:algn="ctr">
            <w14:noFill/>
            <w14:prstDash w14:val="solid"/>
            <w14:bevel/>
          </w14:textOutline>
        </w:rPr>
        <w:t>Use 12-point Times New Roman for English.</w:t>
      </w:r>
    </w:p>
    <w:p w14:paraId="4DBC8A4F" w14:textId="77777777" w:rsidR="003B539C" w:rsidRPr="00B1102E" w:rsidRDefault="003B539C" w:rsidP="003B539C">
      <w:pPr>
        <w:rPr>
          <w:bdr w:val="none" w:sz="0" w:space="0" w:color="auto"/>
          <w14:textOutline w14:w="0" w14:cap="rnd" w14:cmpd="sng" w14:algn="ctr">
            <w14:noFill/>
            <w14:prstDash w14:val="solid"/>
            <w14:bevel/>
          </w14:textOutline>
        </w:rPr>
      </w:pPr>
      <w:r w:rsidRPr="00B1102E">
        <w:rPr>
          <w:bdr w:val="none" w:sz="0" w:space="0" w:color="auto"/>
          <w14:textOutline w14:w="0" w14:cap="rnd" w14:cmpd="sng" w14:algn="ctr">
            <w14:noFill/>
            <w14:prstDash w14:val="solid"/>
            <w14:bevel/>
          </w14:textOutline>
        </w:rPr>
        <w:t xml:space="preserve">Begin with the title, followed by presenter’s full name(s) and affiliation(s).  It is encouraged to provide both English and Chinese, separated by 4 spaces.  Use an asterisk (*) before the name of the presenting author.  If authors are from multiple institutions, use superscripts </w:t>
      </w:r>
      <w:r w:rsidRPr="00B1102E">
        <w:t>(e.g., ¹, ², ³)</w:t>
      </w:r>
      <w:r w:rsidRPr="00B1102E">
        <w:rPr>
          <w:bdr w:val="none" w:sz="0" w:space="0" w:color="auto"/>
          <w14:textOutline w14:w="0" w14:cap="rnd" w14:cmpd="sng" w14:algn="ctr">
            <w14:noFill/>
            <w14:prstDash w14:val="solid"/>
            <w14:bevel/>
          </w14:textOutline>
        </w:rPr>
        <w:t xml:space="preserve">.  Non-Taiwanese collaborators do not need Chinese translations for names or affiliations.  </w:t>
      </w:r>
      <w:r w:rsidRPr="00B1102E">
        <w:t xml:space="preserve">Use </w:t>
      </w:r>
      <w:r w:rsidRPr="00B1102E">
        <w:rPr>
          <w:rStyle w:val="af1"/>
          <w:lang w:val="en-US"/>
        </w:rPr>
        <w:t>abbreviated names</w:t>
      </w:r>
      <w:r w:rsidRPr="00B1102E">
        <w:t xml:space="preserve"> for institutions, with only </w:t>
      </w:r>
      <w:r w:rsidRPr="00B1102E">
        <w:rPr>
          <w:rStyle w:val="af1"/>
          <w:lang w:val="en-US"/>
        </w:rPr>
        <w:t>city/town names</w:t>
      </w:r>
      <w:r w:rsidRPr="00B1102E">
        <w:t xml:space="preserve"> for domestic affiliations, and include the </w:t>
      </w:r>
      <w:r w:rsidRPr="00B1102E">
        <w:rPr>
          <w:rStyle w:val="af1"/>
          <w:lang w:val="en-US"/>
        </w:rPr>
        <w:t>country</w:t>
      </w:r>
      <w:r w:rsidRPr="00B1102E">
        <w:t xml:space="preserve"> for international affiliations.</w:t>
      </w:r>
    </w:p>
    <w:p w14:paraId="5512E7AB" w14:textId="77777777" w:rsidR="00B40859" w:rsidRPr="00B1102E" w:rsidRDefault="00B40859" w:rsidP="00E40043">
      <w:r w:rsidRPr="00B1102E">
        <w:t xml:space="preserve">Please carefully proofread your abstract prior to submission. </w:t>
      </w:r>
      <w:r w:rsidR="00E16398" w:rsidRPr="00B1102E">
        <w:t xml:space="preserve"> </w:t>
      </w:r>
      <w:r w:rsidRPr="00B1102E">
        <w:t xml:space="preserve">Authors are </w:t>
      </w:r>
      <w:r w:rsidRPr="00B1102E">
        <w:rPr>
          <w:rStyle w:val="af1"/>
          <w:lang w:val="en-US"/>
        </w:rPr>
        <w:t>solely responsible</w:t>
      </w:r>
      <w:r w:rsidRPr="00B1102E">
        <w:t xml:space="preserve"> for the accuracy of submitted content.</w:t>
      </w:r>
    </w:p>
    <w:p w14:paraId="514E6556" w14:textId="77777777" w:rsidR="003B539C" w:rsidRPr="00B1102E" w:rsidRDefault="003B539C" w:rsidP="003B539C">
      <w:pPr>
        <w:rPr>
          <w:bdr w:val="none" w:sz="0" w:space="0" w:color="auto"/>
          <w14:textOutline w14:w="0" w14:cap="rnd" w14:cmpd="sng" w14:algn="ctr">
            <w14:noFill/>
            <w14:prstDash w14:val="solid"/>
            <w14:bevel/>
          </w14:textOutline>
        </w:rPr>
      </w:pPr>
      <w:r w:rsidRPr="00B1102E">
        <w:rPr>
          <w:bdr w:val="none" w:sz="0" w:space="0" w:color="auto"/>
          <w14:textOutline w14:w="0" w14:cap="rnd" w14:cmpd="sng" w14:algn="ctr">
            <w14:noFill/>
            <w14:prstDash w14:val="solid"/>
            <w14:bevel/>
          </w14:textOutline>
        </w:rPr>
        <w:t>Example and template available in the official abstract formatting document.</w:t>
      </w:r>
    </w:p>
    <w:p w14:paraId="47926264" w14:textId="77777777" w:rsidR="00E16398" w:rsidRPr="00B1102E" w:rsidRDefault="00E16398" w:rsidP="00E40043">
      <w:pPr>
        <w:rPr>
          <w:rStyle w:val="af1"/>
          <w:lang w:val="en-US"/>
        </w:rPr>
      </w:pPr>
      <w:r w:rsidRPr="00B1102E">
        <w:rPr>
          <w:rStyle w:val="af1"/>
          <w:lang w:val="en-US"/>
        </w:rPr>
        <w:br w:type="page"/>
      </w:r>
    </w:p>
    <w:p w14:paraId="55D58179" w14:textId="77777777" w:rsidR="00E40043" w:rsidRPr="00B1102E" w:rsidRDefault="00E16398" w:rsidP="00E40043">
      <w:pPr>
        <w:ind w:firstLine="0"/>
        <w:jc w:val="center"/>
        <w:rPr>
          <w:shd w:val="clear" w:color="auto" w:fill="F9B074"/>
        </w:rPr>
      </w:pPr>
      <w:r w:rsidRPr="00B1102E">
        <w:rPr>
          <w:noProof/>
          <w:spacing w:val="-1"/>
          <w:bdr w:val="none" w:sz="0" w:space="0" w:color="auto"/>
          <w14:textOutline w14:w="0" w14:cap="rnd" w14:cmpd="sng" w14:algn="ctr">
            <w14:noFill/>
            <w14:prstDash w14:val="solid"/>
            <w14:bevel/>
          </w14:textOutline>
          <w14:ligatures w14:val="standardContextual"/>
        </w:rPr>
        <w:lastRenderedPageBreak/>
        <mc:AlternateContent>
          <mc:Choice Requires="wps">
            <w:drawing>
              <wp:anchor distT="0" distB="0" distL="114300" distR="114300" simplePos="0" relativeHeight="251659264" behindDoc="0" locked="0" layoutInCell="1" allowOverlap="1" wp14:anchorId="7E9BB7C8" wp14:editId="36E6706A">
                <wp:simplePos x="0" y="0"/>
                <wp:positionH relativeFrom="column">
                  <wp:posOffset>-136740</wp:posOffset>
                </wp:positionH>
                <wp:positionV relativeFrom="paragraph">
                  <wp:posOffset>-151021</wp:posOffset>
                </wp:positionV>
                <wp:extent cx="1665606" cy="327004"/>
                <wp:effectExtent l="0" t="0" r="10795" b="16510"/>
                <wp:wrapNone/>
                <wp:docPr id="1202538691" name="Text Box 1"/>
                <wp:cNvGraphicFramePr/>
                <a:graphic xmlns:a="http://schemas.openxmlformats.org/drawingml/2006/main">
                  <a:graphicData uri="http://schemas.microsoft.com/office/word/2010/wordprocessingShape">
                    <wps:wsp>
                      <wps:cNvSpPr txBox="1"/>
                      <wps:spPr>
                        <a:xfrm>
                          <a:off x="0" y="0"/>
                          <a:ext cx="1665606" cy="327004"/>
                        </a:xfrm>
                        <a:prstGeom prst="rect">
                          <a:avLst/>
                        </a:prstGeom>
                        <a:solidFill>
                          <a:schemeClr val="lt1"/>
                        </a:solidFill>
                        <a:ln w="6350">
                          <a:solidFill>
                            <a:prstClr val="black"/>
                          </a:solidFill>
                        </a:ln>
                      </wps:spPr>
                      <wps:txbx>
                        <w:txbxContent>
                          <w:p w14:paraId="00CEC983" w14:textId="77777777" w:rsidR="00E16398" w:rsidRDefault="009F5A11" w:rsidP="00E40043">
                            <w:r>
                              <w:t>Sample</w:t>
                            </w:r>
                            <w:r w:rsidR="00E16398">
                              <w:t xml:space="preserve"> Abstract</w:t>
                            </w:r>
                          </w:p>
                          <w:p w14:paraId="18155F77" w14:textId="77777777" w:rsidR="00E16398" w:rsidRDefault="00E16398" w:rsidP="00E40043"/>
                          <w:p w14:paraId="06FC068B" w14:textId="77777777" w:rsidR="00E16398" w:rsidRDefault="00E16398" w:rsidP="00E400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9BB7C8" id="_x0000_t202" coordsize="21600,21600" o:spt="202" path="m,l,21600r21600,l21600,xe">
                <v:stroke joinstyle="miter"/>
                <v:path gradientshapeok="t" o:connecttype="rect"/>
              </v:shapetype>
              <v:shape id="Text Box 1" o:spid="_x0000_s1026" type="#_x0000_t202" style="position:absolute;left:0;text-align:left;margin-left:-10.75pt;margin-top:-11.9pt;width:131.15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6LHNwIAAHw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" fillcolor="white [3201]" strokeweight=".5pt">
                <v:textbox>
                  <w:txbxContent>
                    <w:p w14:paraId="00CEC983" w14:textId="77777777" w:rsidR="00E16398" w:rsidRDefault="009F5A11" w:rsidP="00E40043">
                      <w:r>
                        <w:t>Sample</w:t>
                      </w:r>
                      <w:r w:rsidR="00E16398">
                        <w:t xml:space="preserve"> Abstract</w:t>
                      </w:r>
                    </w:p>
                    <w:p w14:paraId="18155F77" w14:textId="77777777" w:rsidR="00E16398" w:rsidRDefault="00E16398" w:rsidP="00E40043"/>
                    <w:p w14:paraId="06FC068B" w14:textId="77777777" w:rsidR="00E16398" w:rsidRDefault="00E16398" w:rsidP="00E40043"/>
                  </w:txbxContent>
                </v:textbox>
              </v:shape>
            </w:pict>
          </mc:Fallback>
        </mc:AlternateContent>
      </w:r>
      <w:r w:rsidR="00E40043" w:rsidRPr="00B1102E">
        <w:t>OP-5</w:t>
      </w:r>
    </w:p>
    <w:p w14:paraId="7AD4F56A" w14:textId="77777777" w:rsidR="00E16398" w:rsidRPr="00B1102E" w:rsidRDefault="00E16398" w:rsidP="00E40043">
      <w:pPr>
        <w:ind w:firstLine="0"/>
        <w:jc w:val="center"/>
      </w:pPr>
      <w:r w:rsidRPr="00B1102E">
        <w:t>Beneficial</w:t>
      </w:r>
      <w:r w:rsidRPr="00B1102E">
        <w:rPr>
          <w:rStyle w:val="af1"/>
          <w:spacing w:val="-4"/>
          <w:lang w:val="en-US"/>
        </w:rPr>
        <w:t xml:space="preserve"> </w:t>
      </w:r>
      <w:r w:rsidRPr="00B1102E">
        <w:t>effects</w:t>
      </w:r>
      <w:r w:rsidRPr="00B1102E">
        <w:rPr>
          <w:rStyle w:val="af1"/>
          <w:spacing w:val="-4"/>
          <w:lang w:val="en-US"/>
        </w:rPr>
        <w:t xml:space="preserve"> </w:t>
      </w:r>
      <w:r w:rsidRPr="00B1102E">
        <w:t>of</w:t>
      </w:r>
      <w:r w:rsidRPr="00B1102E">
        <w:rPr>
          <w:rStyle w:val="af1"/>
          <w:spacing w:val="-6"/>
          <w:lang w:val="en-US"/>
        </w:rPr>
        <w:t xml:space="preserve"> </w:t>
      </w:r>
      <w:r w:rsidRPr="00B1102E">
        <w:t>aromatherapy</w:t>
      </w:r>
      <w:r w:rsidRPr="00B1102E">
        <w:rPr>
          <w:rStyle w:val="af1"/>
          <w:spacing w:val="-4"/>
          <w:lang w:val="en-US"/>
        </w:rPr>
        <w:t xml:space="preserve"> </w:t>
      </w:r>
      <w:r w:rsidRPr="00B1102E">
        <w:t>on</w:t>
      </w:r>
      <w:r w:rsidRPr="00B1102E">
        <w:rPr>
          <w:rStyle w:val="af1"/>
          <w:spacing w:val="-4"/>
          <w:lang w:val="en-US"/>
        </w:rPr>
        <w:t xml:space="preserve"> </w:t>
      </w:r>
      <w:r w:rsidRPr="00B1102E">
        <w:t>rats</w:t>
      </w:r>
      <w:r w:rsidRPr="00B1102E">
        <w:rPr>
          <w:rStyle w:val="af1"/>
          <w:spacing w:val="-6"/>
          <w:lang w:val="en-US"/>
        </w:rPr>
        <w:t xml:space="preserve"> </w:t>
      </w:r>
      <w:r w:rsidRPr="00B1102E">
        <w:t>subjected</w:t>
      </w:r>
      <w:r w:rsidRPr="00B1102E">
        <w:rPr>
          <w:rStyle w:val="af1"/>
          <w:spacing w:val="-6"/>
          <w:lang w:val="en-US"/>
        </w:rPr>
        <w:t xml:space="preserve"> </w:t>
      </w:r>
      <w:r w:rsidRPr="00B1102E">
        <w:t>to a short-term moderate exercise</w:t>
      </w:r>
    </w:p>
    <w:p w14:paraId="56D7EA61" w14:textId="77777777" w:rsidR="00E16398" w:rsidRPr="00B1102E" w:rsidRDefault="00E16398" w:rsidP="00E40043"/>
    <w:p w14:paraId="34476348" w14:textId="77777777" w:rsidR="00E16398" w:rsidRPr="00B1102E" w:rsidRDefault="00E16398" w:rsidP="00E16398">
      <w:pPr>
        <w:pStyle w:val="af2"/>
        <w:spacing w:before="0" w:line="360" w:lineRule="exact"/>
        <w:jc w:val="center"/>
        <w:rPr>
          <w:rFonts w:cs="Times New Roman"/>
        </w:rPr>
      </w:pPr>
      <w:r w:rsidRPr="00B1102E">
        <w:rPr>
          <w:rStyle w:val="af1"/>
          <w:rFonts w:cs="Times New Roman"/>
          <w:vertAlign w:val="superscript"/>
          <w:lang w:val="en-US"/>
        </w:rPr>
        <w:t>1,2*</w:t>
      </w:r>
      <w:r w:rsidRPr="00B1102E">
        <w:rPr>
          <w:rFonts w:cs="Times New Roman"/>
        </w:rPr>
        <w:t>Ying-Ju</w:t>
      </w:r>
      <w:r w:rsidRPr="00B1102E">
        <w:rPr>
          <w:rStyle w:val="af1"/>
          <w:rFonts w:cs="Times New Roman"/>
          <w:lang w:val="en-US"/>
        </w:rPr>
        <w:t xml:space="preserve"> </w:t>
      </w:r>
      <w:r w:rsidRPr="00B1102E">
        <w:rPr>
          <w:rFonts w:cs="Times New Roman"/>
        </w:rPr>
        <w:t>Chen,</w:t>
      </w:r>
      <w:r w:rsidRPr="00B1102E">
        <w:rPr>
          <w:rStyle w:val="af1"/>
          <w:rFonts w:cs="Times New Roman"/>
          <w:lang w:val="en-US"/>
        </w:rPr>
        <w:t xml:space="preserve"> </w:t>
      </w:r>
      <w:r w:rsidRPr="00B1102E">
        <w:rPr>
          <w:rStyle w:val="af1"/>
          <w:rFonts w:cs="Times New Roman"/>
          <w:vertAlign w:val="superscript"/>
          <w:lang w:val="en-US"/>
        </w:rPr>
        <w:t>1,2</w:t>
      </w:r>
      <w:r w:rsidRPr="00B1102E">
        <w:rPr>
          <w:rFonts w:cs="Times New Roman"/>
        </w:rPr>
        <w:t>Syuan-Ying</w:t>
      </w:r>
      <w:r w:rsidRPr="00B1102E">
        <w:rPr>
          <w:rStyle w:val="af1"/>
          <w:rFonts w:cs="Times New Roman"/>
          <w:lang w:val="en-US"/>
        </w:rPr>
        <w:t xml:space="preserve"> </w:t>
      </w:r>
      <w:r w:rsidRPr="00B1102E">
        <w:rPr>
          <w:rFonts w:cs="Times New Roman"/>
        </w:rPr>
        <w:t>Chen,</w:t>
      </w:r>
      <w:r w:rsidRPr="00B1102E">
        <w:rPr>
          <w:rStyle w:val="af1"/>
          <w:rFonts w:cs="Times New Roman"/>
          <w:lang w:val="en-US"/>
        </w:rPr>
        <w:t xml:space="preserve"> </w:t>
      </w:r>
      <w:r w:rsidRPr="00B1102E">
        <w:rPr>
          <w:rStyle w:val="af1"/>
          <w:rFonts w:cs="Times New Roman"/>
          <w:vertAlign w:val="superscript"/>
          <w:lang w:val="en-US"/>
        </w:rPr>
        <w:t>1</w:t>
      </w:r>
      <w:r w:rsidRPr="00B1102E">
        <w:rPr>
          <w:rFonts w:cs="Times New Roman"/>
        </w:rPr>
        <w:t>Yin-Ching</w:t>
      </w:r>
      <w:r w:rsidRPr="00B1102E">
        <w:rPr>
          <w:rStyle w:val="af1"/>
          <w:rFonts w:cs="Times New Roman"/>
          <w:lang w:val="en-US"/>
        </w:rPr>
        <w:t xml:space="preserve"> </w:t>
      </w:r>
      <w:r w:rsidRPr="00B1102E">
        <w:rPr>
          <w:rFonts w:cs="Times New Roman"/>
        </w:rPr>
        <w:t>Chan,</w:t>
      </w:r>
      <w:r w:rsidRPr="00B1102E">
        <w:rPr>
          <w:rStyle w:val="af1"/>
          <w:rFonts w:cs="Times New Roman"/>
          <w:lang w:val="en-US"/>
        </w:rPr>
        <w:t xml:space="preserve"> </w:t>
      </w:r>
      <w:r w:rsidRPr="00B1102E">
        <w:rPr>
          <w:rStyle w:val="af1"/>
          <w:rFonts w:cs="Times New Roman"/>
          <w:vertAlign w:val="superscript"/>
          <w:lang w:val="en-US"/>
        </w:rPr>
        <w:t>1,4</w:t>
      </w:r>
      <w:r w:rsidRPr="00B1102E">
        <w:rPr>
          <w:rFonts w:cs="Times New Roman"/>
        </w:rPr>
        <w:t>Mei-Dou</w:t>
      </w:r>
      <w:r w:rsidRPr="00B1102E">
        <w:rPr>
          <w:rStyle w:val="af1"/>
          <w:rFonts w:cs="Times New Roman"/>
          <w:lang w:val="en-US"/>
        </w:rPr>
        <w:t xml:space="preserve"> Yang,</w:t>
      </w:r>
    </w:p>
    <w:p w14:paraId="31B8850B" w14:textId="77777777" w:rsidR="00E16398" w:rsidRPr="00B1102E" w:rsidRDefault="00E16398" w:rsidP="00E16398">
      <w:pPr>
        <w:pStyle w:val="af2"/>
        <w:spacing w:before="0" w:line="360" w:lineRule="exact"/>
        <w:jc w:val="center"/>
        <w:rPr>
          <w:rStyle w:val="af1"/>
          <w:rFonts w:cs="Times New Roman"/>
          <w:lang w:val="en-US"/>
        </w:rPr>
      </w:pPr>
      <w:r w:rsidRPr="00B1102E">
        <w:rPr>
          <w:rStyle w:val="af1"/>
          <w:rFonts w:cs="Times New Roman"/>
          <w:vertAlign w:val="superscript"/>
          <w:lang w:val="en-US"/>
        </w:rPr>
        <w:t>2</w:t>
      </w:r>
      <w:r w:rsidRPr="00B1102E">
        <w:rPr>
          <w:rFonts w:cs="Times New Roman"/>
        </w:rPr>
        <w:t>Fu-Chou</w:t>
      </w:r>
      <w:r w:rsidRPr="00B1102E">
        <w:rPr>
          <w:rStyle w:val="af1"/>
          <w:rFonts w:cs="Times New Roman"/>
          <w:lang w:val="en-US"/>
        </w:rPr>
        <w:t xml:space="preserve"> </w:t>
      </w:r>
      <w:r w:rsidRPr="00B1102E">
        <w:rPr>
          <w:rFonts w:cs="Times New Roman"/>
        </w:rPr>
        <w:t>Chen</w:t>
      </w:r>
      <w:r w:rsidRPr="00B1102E">
        <w:rPr>
          <w:rStyle w:val="af1"/>
          <w:rFonts w:cs="Times New Roman"/>
          <w:lang w:val="en-US"/>
        </w:rPr>
        <w:t xml:space="preserve"> </w:t>
      </w:r>
      <w:r w:rsidRPr="00B1102E">
        <w:rPr>
          <w:rFonts w:cs="Times New Roman"/>
        </w:rPr>
        <w:t>and</w:t>
      </w:r>
      <w:r w:rsidRPr="00B1102E">
        <w:rPr>
          <w:rStyle w:val="af1"/>
          <w:rFonts w:cs="Times New Roman"/>
          <w:lang w:val="en-US"/>
        </w:rPr>
        <w:t xml:space="preserve"> </w:t>
      </w:r>
      <w:r w:rsidRPr="00B1102E">
        <w:rPr>
          <w:rStyle w:val="af1"/>
          <w:rFonts w:cs="Times New Roman"/>
          <w:vertAlign w:val="superscript"/>
          <w:lang w:val="en-US"/>
        </w:rPr>
        <w:t>1,3</w:t>
      </w:r>
      <w:r w:rsidRPr="00B1102E">
        <w:rPr>
          <w:rFonts w:cs="Times New Roman"/>
        </w:rPr>
        <w:t>Ming-Fu</w:t>
      </w:r>
      <w:r w:rsidRPr="00B1102E">
        <w:rPr>
          <w:rStyle w:val="af1"/>
          <w:rFonts w:cs="Times New Roman"/>
          <w:lang w:val="en-US"/>
        </w:rPr>
        <w:t xml:space="preserve"> Wang</w:t>
      </w:r>
    </w:p>
    <w:p w14:paraId="0ED4C034" w14:textId="77777777" w:rsidR="00E16398" w:rsidRPr="00B1102E" w:rsidRDefault="00E16398" w:rsidP="00E16398">
      <w:pPr>
        <w:pStyle w:val="af2"/>
        <w:spacing w:before="0" w:line="360" w:lineRule="exact"/>
        <w:jc w:val="center"/>
        <w:rPr>
          <w:rFonts w:cs="Times New Roman"/>
        </w:rPr>
      </w:pPr>
    </w:p>
    <w:p w14:paraId="12DE5021" w14:textId="77777777" w:rsidR="00E16398" w:rsidRPr="00B1102E" w:rsidRDefault="00E16398" w:rsidP="00A57CB0">
      <w:pPr>
        <w:pStyle w:val="21"/>
        <w:numPr>
          <w:ilvl w:val="0"/>
          <w:numId w:val="33"/>
        </w:numPr>
        <w:tabs>
          <w:tab w:val="clear" w:pos="20"/>
          <w:tab w:val="clear" w:pos="40"/>
          <w:tab w:val="clear" w:pos="60"/>
          <w:tab w:val="clear" w:pos="80"/>
          <w:tab w:val="clear" w:pos="100"/>
          <w:tab w:val="clear" w:pos="120"/>
          <w:tab w:val="clear" w:pos="140"/>
          <w:tab w:val="clear" w:pos="160"/>
          <w:tab w:val="clear" w:pos="180"/>
          <w:tab w:val="clear" w:pos="200"/>
          <w:tab w:val="clear" w:pos="220"/>
          <w:tab w:val="clear" w:pos="240"/>
          <w:tab w:val="clear" w:pos="260"/>
          <w:tab w:val="clear" w:pos="280"/>
          <w:tab w:val="clear" w:pos="300"/>
          <w:tab w:val="clear" w:pos="320"/>
          <w:tab w:val="clear" w:pos="340"/>
          <w:tab w:val="clear" w:pos="360"/>
          <w:tab w:val="clear" w:pos="460"/>
          <w:tab w:val="clear" w:pos="480"/>
          <w:tab w:val="clear" w:pos="500"/>
          <w:tab w:val="clear" w:pos="520"/>
          <w:tab w:val="clear" w:pos="540"/>
          <w:tab w:val="clear" w:pos="560"/>
          <w:tab w:val="clear" w:pos="580"/>
          <w:tab w:val="clear" w:pos="600"/>
          <w:tab w:val="clear" w:pos="620"/>
          <w:tab w:val="clear" w:pos="640"/>
          <w:tab w:val="clear" w:pos="660"/>
          <w:tab w:val="clear" w:pos="680"/>
          <w:tab w:val="clear" w:pos="700"/>
          <w:tab w:val="clear" w:pos="720"/>
          <w:tab w:val="clear" w:pos="740"/>
          <w:tab w:val="clear" w:pos="760"/>
          <w:tab w:val="clear" w:pos="780"/>
          <w:tab w:val="clear" w:pos="800"/>
          <w:tab w:val="clear" w:pos="820"/>
          <w:tab w:val="clear" w:pos="840"/>
          <w:tab w:val="clear" w:pos="860"/>
          <w:tab w:val="clear" w:pos="880"/>
          <w:tab w:val="clear" w:pos="900"/>
          <w:tab w:val="clear" w:pos="920"/>
          <w:tab w:val="clear" w:pos="940"/>
          <w:tab w:val="clear" w:pos="960"/>
          <w:tab w:val="clear" w:pos="980"/>
          <w:tab w:val="clear" w:pos="1000"/>
          <w:tab w:val="clear" w:pos="1020"/>
          <w:tab w:val="clear" w:pos="1040"/>
          <w:tab w:val="clear" w:pos="1060"/>
          <w:tab w:val="clear" w:pos="1080"/>
          <w:tab w:val="clear" w:pos="1100"/>
          <w:tab w:val="clear" w:pos="1120"/>
          <w:tab w:val="clear" w:pos="1140"/>
          <w:tab w:val="clear" w:pos="1160"/>
          <w:tab w:val="clear" w:pos="1180"/>
          <w:tab w:val="clear" w:pos="1200"/>
          <w:tab w:val="clear" w:pos="1220"/>
          <w:tab w:val="clear" w:pos="1240"/>
          <w:tab w:val="clear" w:pos="1260"/>
          <w:tab w:val="clear" w:pos="1280"/>
          <w:tab w:val="clear" w:pos="1300"/>
          <w:tab w:val="clear" w:pos="1320"/>
          <w:tab w:val="clear" w:pos="1340"/>
          <w:tab w:val="clear" w:pos="1360"/>
        </w:tabs>
        <w:ind w:left="284" w:hanging="284"/>
      </w:pPr>
      <w:r w:rsidRPr="00B1102E">
        <w:t>Department</w:t>
      </w:r>
      <w:r w:rsidRPr="00B1102E">
        <w:rPr>
          <w:rStyle w:val="af1"/>
          <w:spacing w:val="-4"/>
          <w:lang w:val="en-US"/>
        </w:rPr>
        <w:t xml:space="preserve"> </w:t>
      </w:r>
      <w:r w:rsidRPr="00B1102E">
        <w:t>of</w:t>
      </w:r>
      <w:r w:rsidRPr="00B1102E">
        <w:rPr>
          <w:rStyle w:val="af1"/>
          <w:spacing w:val="-3"/>
          <w:lang w:val="en-US"/>
        </w:rPr>
        <w:t xml:space="preserve"> </w:t>
      </w:r>
      <w:r w:rsidRPr="00B1102E">
        <w:t>Food</w:t>
      </w:r>
      <w:r w:rsidRPr="00B1102E">
        <w:rPr>
          <w:rStyle w:val="af1"/>
          <w:spacing w:val="-3"/>
          <w:lang w:val="en-US"/>
        </w:rPr>
        <w:t xml:space="preserve"> </w:t>
      </w:r>
      <w:r w:rsidRPr="00B1102E">
        <w:t>and</w:t>
      </w:r>
      <w:r w:rsidRPr="00B1102E">
        <w:rPr>
          <w:rStyle w:val="af1"/>
          <w:spacing w:val="-3"/>
          <w:lang w:val="en-US"/>
        </w:rPr>
        <w:t xml:space="preserve"> </w:t>
      </w:r>
      <w:r w:rsidRPr="00B1102E">
        <w:t>Nutrition,</w:t>
      </w:r>
      <w:r w:rsidRPr="00B1102E">
        <w:rPr>
          <w:rStyle w:val="af1"/>
          <w:spacing w:val="-3"/>
          <w:lang w:val="en-US"/>
        </w:rPr>
        <w:t xml:space="preserve"> </w:t>
      </w:r>
      <w:r w:rsidRPr="00B1102E">
        <w:t>Providence</w:t>
      </w:r>
      <w:r w:rsidRPr="00B1102E">
        <w:rPr>
          <w:rStyle w:val="af1"/>
          <w:spacing w:val="-2"/>
          <w:lang w:val="en-US"/>
        </w:rPr>
        <w:t xml:space="preserve"> </w:t>
      </w:r>
      <w:r w:rsidRPr="00B1102E">
        <w:t>University,</w:t>
      </w:r>
      <w:r w:rsidRPr="00B1102E">
        <w:rPr>
          <w:rStyle w:val="af1"/>
          <w:spacing w:val="-7"/>
          <w:lang w:val="en-US"/>
        </w:rPr>
        <w:t xml:space="preserve"> </w:t>
      </w:r>
      <w:r w:rsidRPr="00B1102E">
        <w:rPr>
          <w:rStyle w:val="af1"/>
          <w:spacing w:val="-2"/>
          <w:lang w:val="en-US"/>
        </w:rPr>
        <w:t>Taichung.</w:t>
      </w:r>
    </w:p>
    <w:p w14:paraId="75B4AF2B" w14:textId="77777777" w:rsidR="00E16398" w:rsidRPr="00B1102E" w:rsidRDefault="00E16398" w:rsidP="00A57CB0">
      <w:pPr>
        <w:pStyle w:val="21"/>
        <w:tabs>
          <w:tab w:val="clear" w:pos="20"/>
          <w:tab w:val="clear" w:pos="40"/>
          <w:tab w:val="clear" w:pos="60"/>
          <w:tab w:val="clear" w:pos="80"/>
          <w:tab w:val="clear" w:pos="100"/>
          <w:tab w:val="clear" w:pos="120"/>
          <w:tab w:val="clear" w:pos="140"/>
          <w:tab w:val="clear" w:pos="160"/>
          <w:tab w:val="clear" w:pos="180"/>
          <w:tab w:val="clear" w:pos="200"/>
          <w:tab w:val="clear" w:pos="220"/>
          <w:tab w:val="clear" w:pos="240"/>
          <w:tab w:val="clear" w:pos="260"/>
          <w:tab w:val="clear" w:pos="280"/>
          <w:tab w:val="clear" w:pos="300"/>
          <w:tab w:val="clear" w:pos="320"/>
          <w:tab w:val="clear" w:pos="340"/>
          <w:tab w:val="clear" w:pos="360"/>
          <w:tab w:val="clear" w:pos="460"/>
          <w:tab w:val="clear" w:pos="480"/>
          <w:tab w:val="clear" w:pos="500"/>
          <w:tab w:val="clear" w:pos="520"/>
          <w:tab w:val="clear" w:pos="540"/>
          <w:tab w:val="clear" w:pos="560"/>
          <w:tab w:val="clear" w:pos="580"/>
          <w:tab w:val="clear" w:pos="600"/>
          <w:tab w:val="clear" w:pos="620"/>
          <w:tab w:val="clear" w:pos="640"/>
          <w:tab w:val="clear" w:pos="660"/>
          <w:tab w:val="clear" w:pos="680"/>
          <w:tab w:val="clear" w:pos="700"/>
          <w:tab w:val="clear" w:pos="720"/>
          <w:tab w:val="clear" w:pos="740"/>
          <w:tab w:val="clear" w:pos="760"/>
          <w:tab w:val="clear" w:pos="780"/>
          <w:tab w:val="clear" w:pos="800"/>
          <w:tab w:val="clear" w:pos="820"/>
          <w:tab w:val="clear" w:pos="840"/>
          <w:tab w:val="clear" w:pos="860"/>
          <w:tab w:val="clear" w:pos="880"/>
          <w:tab w:val="clear" w:pos="900"/>
          <w:tab w:val="clear" w:pos="920"/>
          <w:tab w:val="clear" w:pos="940"/>
          <w:tab w:val="clear" w:pos="960"/>
          <w:tab w:val="clear" w:pos="980"/>
          <w:tab w:val="clear" w:pos="1000"/>
          <w:tab w:val="clear" w:pos="1020"/>
          <w:tab w:val="clear" w:pos="1040"/>
          <w:tab w:val="clear" w:pos="1060"/>
          <w:tab w:val="clear" w:pos="1080"/>
          <w:tab w:val="clear" w:pos="1100"/>
          <w:tab w:val="clear" w:pos="1120"/>
          <w:tab w:val="clear" w:pos="1140"/>
          <w:tab w:val="clear" w:pos="1160"/>
          <w:tab w:val="clear" w:pos="1180"/>
          <w:tab w:val="clear" w:pos="1200"/>
          <w:tab w:val="clear" w:pos="1220"/>
          <w:tab w:val="clear" w:pos="1240"/>
          <w:tab w:val="clear" w:pos="1260"/>
          <w:tab w:val="clear" w:pos="1280"/>
          <w:tab w:val="clear" w:pos="1300"/>
          <w:tab w:val="clear" w:pos="1320"/>
          <w:tab w:val="clear" w:pos="1340"/>
          <w:tab w:val="clear" w:pos="1360"/>
        </w:tabs>
        <w:ind w:left="284" w:hanging="284"/>
      </w:pPr>
      <w:r w:rsidRPr="00B1102E">
        <w:t>Department</w:t>
      </w:r>
      <w:r w:rsidRPr="00B1102E">
        <w:rPr>
          <w:rStyle w:val="af1"/>
          <w:spacing w:val="-13"/>
          <w:lang w:val="en-US"/>
        </w:rPr>
        <w:t xml:space="preserve"> </w:t>
      </w:r>
      <w:r w:rsidRPr="00B1102E">
        <w:t>of</w:t>
      </w:r>
      <w:r w:rsidRPr="00B1102E">
        <w:rPr>
          <w:rStyle w:val="af1"/>
          <w:spacing w:val="-12"/>
          <w:lang w:val="en-US"/>
        </w:rPr>
        <w:t xml:space="preserve"> </w:t>
      </w:r>
      <w:r w:rsidRPr="00B1102E">
        <w:t>Medical</w:t>
      </w:r>
      <w:r w:rsidRPr="00B1102E">
        <w:rPr>
          <w:rStyle w:val="af1"/>
          <w:spacing w:val="-12"/>
          <w:lang w:val="en-US"/>
        </w:rPr>
        <w:t xml:space="preserve"> </w:t>
      </w:r>
      <w:r w:rsidRPr="00B1102E">
        <w:t>Research,</w:t>
      </w:r>
      <w:r w:rsidRPr="00B1102E">
        <w:rPr>
          <w:rStyle w:val="af1"/>
          <w:spacing w:val="-14"/>
          <w:lang w:val="en-US"/>
        </w:rPr>
        <w:t xml:space="preserve"> </w:t>
      </w:r>
      <w:r w:rsidRPr="00B1102E">
        <w:t>Taichung</w:t>
      </w:r>
      <w:r w:rsidRPr="00B1102E">
        <w:rPr>
          <w:rStyle w:val="af1"/>
          <w:spacing w:val="-15"/>
          <w:lang w:val="en-US"/>
        </w:rPr>
        <w:t xml:space="preserve"> </w:t>
      </w:r>
      <w:r w:rsidRPr="00B1102E">
        <w:t>Veterans</w:t>
      </w:r>
      <w:r w:rsidRPr="00B1102E">
        <w:rPr>
          <w:rStyle w:val="af1"/>
          <w:spacing w:val="-12"/>
          <w:lang w:val="en-US"/>
        </w:rPr>
        <w:t xml:space="preserve"> </w:t>
      </w:r>
      <w:r w:rsidRPr="00B1102E">
        <w:t>General</w:t>
      </w:r>
      <w:r w:rsidRPr="00B1102E">
        <w:rPr>
          <w:rStyle w:val="af1"/>
          <w:spacing w:val="-12"/>
          <w:lang w:val="en-US"/>
        </w:rPr>
        <w:t xml:space="preserve"> </w:t>
      </w:r>
      <w:r w:rsidRPr="00B1102E">
        <w:t xml:space="preserve">Hospital, </w:t>
      </w:r>
      <w:r w:rsidRPr="00B1102E">
        <w:rPr>
          <w:rStyle w:val="af1"/>
          <w:spacing w:val="-2"/>
          <w:lang w:val="en-US"/>
        </w:rPr>
        <w:t>Taichung.</w:t>
      </w:r>
    </w:p>
    <w:p w14:paraId="2FB0F2C4" w14:textId="77777777" w:rsidR="00E16398" w:rsidRPr="00B1102E" w:rsidRDefault="00E16398" w:rsidP="00A57CB0">
      <w:pPr>
        <w:pStyle w:val="21"/>
        <w:tabs>
          <w:tab w:val="clear" w:pos="20"/>
          <w:tab w:val="clear" w:pos="40"/>
          <w:tab w:val="clear" w:pos="60"/>
          <w:tab w:val="clear" w:pos="80"/>
          <w:tab w:val="clear" w:pos="100"/>
          <w:tab w:val="clear" w:pos="120"/>
          <w:tab w:val="clear" w:pos="140"/>
          <w:tab w:val="clear" w:pos="160"/>
          <w:tab w:val="clear" w:pos="180"/>
          <w:tab w:val="clear" w:pos="200"/>
          <w:tab w:val="clear" w:pos="220"/>
          <w:tab w:val="clear" w:pos="240"/>
          <w:tab w:val="clear" w:pos="260"/>
          <w:tab w:val="clear" w:pos="280"/>
          <w:tab w:val="clear" w:pos="300"/>
          <w:tab w:val="clear" w:pos="320"/>
          <w:tab w:val="clear" w:pos="340"/>
          <w:tab w:val="clear" w:pos="360"/>
          <w:tab w:val="clear" w:pos="460"/>
          <w:tab w:val="clear" w:pos="480"/>
          <w:tab w:val="clear" w:pos="500"/>
          <w:tab w:val="clear" w:pos="520"/>
          <w:tab w:val="clear" w:pos="540"/>
          <w:tab w:val="clear" w:pos="560"/>
          <w:tab w:val="clear" w:pos="580"/>
          <w:tab w:val="clear" w:pos="600"/>
          <w:tab w:val="clear" w:pos="620"/>
          <w:tab w:val="clear" w:pos="640"/>
          <w:tab w:val="clear" w:pos="660"/>
          <w:tab w:val="clear" w:pos="680"/>
          <w:tab w:val="clear" w:pos="700"/>
          <w:tab w:val="clear" w:pos="720"/>
          <w:tab w:val="clear" w:pos="740"/>
          <w:tab w:val="clear" w:pos="760"/>
          <w:tab w:val="clear" w:pos="780"/>
          <w:tab w:val="clear" w:pos="800"/>
          <w:tab w:val="clear" w:pos="820"/>
          <w:tab w:val="clear" w:pos="840"/>
          <w:tab w:val="clear" w:pos="860"/>
          <w:tab w:val="clear" w:pos="880"/>
          <w:tab w:val="clear" w:pos="900"/>
          <w:tab w:val="clear" w:pos="920"/>
          <w:tab w:val="clear" w:pos="940"/>
          <w:tab w:val="clear" w:pos="960"/>
          <w:tab w:val="clear" w:pos="980"/>
          <w:tab w:val="clear" w:pos="1000"/>
          <w:tab w:val="clear" w:pos="1020"/>
          <w:tab w:val="clear" w:pos="1040"/>
          <w:tab w:val="clear" w:pos="1060"/>
          <w:tab w:val="clear" w:pos="1080"/>
          <w:tab w:val="clear" w:pos="1100"/>
          <w:tab w:val="clear" w:pos="1120"/>
          <w:tab w:val="clear" w:pos="1140"/>
          <w:tab w:val="clear" w:pos="1160"/>
          <w:tab w:val="clear" w:pos="1180"/>
          <w:tab w:val="clear" w:pos="1200"/>
          <w:tab w:val="clear" w:pos="1220"/>
          <w:tab w:val="clear" w:pos="1240"/>
          <w:tab w:val="clear" w:pos="1260"/>
          <w:tab w:val="clear" w:pos="1280"/>
          <w:tab w:val="clear" w:pos="1300"/>
          <w:tab w:val="clear" w:pos="1320"/>
          <w:tab w:val="clear" w:pos="1340"/>
          <w:tab w:val="clear" w:pos="1360"/>
        </w:tabs>
        <w:ind w:left="284" w:hanging="284"/>
      </w:pPr>
      <w:r w:rsidRPr="00B1102E">
        <w:t>Department</w:t>
      </w:r>
      <w:r w:rsidRPr="00B1102E">
        <w:rPr>
          <w:rStyle w:val="af1"/>
          <w:spacing w:val="-1"/>
          <w:lang w:val="en-US"/>
        </w:rPr>
        <w:t xml:space="preserve"> </w:t>
      </w:r>
      <w:r w:rsidRPr="00B1102E">
        <w:t>of</w:t>
      </w:r>
      <w:r w:rsidRPr="00B1102E">
        <w:rPr>
          <w:rStyle w:val="af1"/>
          <w:spacing w:val="-1"/>
          <w:lang w:val="en-US"/>
        </w:rPr>
        <w:t xml:space="preserve"> </w:t>
      </w:r>
      <w:r w:rsidRPr="00B1102E">
        <w:t>Food</w:t>
      </w:r>
      <w:r w:rsidRPr="00B1102E">
        <w:rPr>
          <w:rStyle w:val="af1"/>
          <w:spacing w:val="-1"/>
          <w:lang w:val="en-US"/>
        </w:rPr>
        <w:t xml:space="preserve"> </w:t>
      </w:r>
      <w:r w:rsidRPr="00B1102E">
        <w:t xml:space="preserve">and </w:t>
      </w:r>
      <w:r w:rsidRPr="00B1102E">
        <w:rPr>
          <w:rStyle w:val="af1"/>
          <w:spacing w:val="-2"/>
          <w:lang w:val="en-US"/>
        </w:rPr>
        <w:t>Science</w:t>
      </w:r>
    </w:p>
    <w:p w14:paraId="325E23A5" w14:textId="77777777" w:rsidR="00E16398" w:rsidRPr="00B1102E" w:rsidRDefault="00E16398" w:rsidP="00A57CB0">
      <w:pPr>
        <w:pStyle w:val="21"/>
        <w:tabs>
          <w:tab w:val="clear" w:pos="20"/>
          <w:tab w:val="clear" w:pos="40"/>
          <w:tab w:val="clear" w:pos="60"/>
          <w:tab w:val="clear" w:pos="80"/>
          <w:tab w:val="clear" w:pos="100"/>
          <w:tab w:val="clear" w:pos="120"/>
          <w:tab w:val="clear" w:pos="140"/>
          <w:tab w:val="clear" w:pos="160"/>
          <w:tab w:val="clear" w:pos="180"/>
          <w:tab w:val="clear" w:pos="200"/>
          <w:tab w:val="clear" w:pos="220"/>
          <w:tab w:val="clear" w:pos="240"/>
          <w:tab w:val="clear" w:pos="260"/>
          <w:tab w:val="clear" w:pos="280"/>
          <w:tab w:val="clear" w:pos="300"/>
          <w:tab w:val="clear" w:pos="320"/>
          <w:tab w:val="clear" w:pos="340"/>
          <w:tab w:val="clear" w:pos="360"/>
          <w:tab w:val="clear" w:pos="460"/>
          <w:tab w:val="clear" w:pos="480"/>
          <w:tab w:val="clear" w:pos="500"/>
          <w:tab w:val="clear" w:pos="520"/>
          <w:tab w:val="clear" w:pos="540"/>
          <w:tab w:val="clear" w:pos="560"/>
          <w:tab w:val="clear" w:pos="580"/>
          <w:tab w:val="clear" w:pos="600"/>
          <w:tab w:val="clear" w:pos="620"/>
          <w:tab w:val="clear" w:pos="640"/>
          <w:tab w:val="clear" w:pos="660"/>
          <w:tab w:val="clear" w:pos="680"/>
          <w:tab w:val="clear" w:pos="700"/>
          <w:tab w:val="clear" w:pos="720"/>
          <w:tab w:val="clear" w:pos="740"/>
          <w:tab w:val="clear" w:pos="760"/>
          <w:tab w:val="clear" w:pos="780"/>
          <w:tab w:val="clear" w:pos="800"/>
          <w:tab w:val="clear" w:pos="820"/>
          <w:tab w:val="clear" w:pos="840"/>
          <w:tab w:val="clear" w:pos="860"/>
          <w:tab w:val="clear" w:pos="880"/>
          <w:tab w:val="clear" w:pos="900"/>
          <w:tab w:val="clear" w:pos="920"/>
          <w:tab w:val="clear" w:pos="940"/>
          <w:tab w:val="clear" w:pos="960"/>
          <w:tab w:val="clear" w:pos="980"/>
          <w:tab w:val="clear" w:pos="1000"/>
          <w:tab w:val="clear" w:pos="1020"/>
          <w:tab w:val="clear" w:pos="1040"/>
          <w:tab w:val="clear" w:pos="1060"/>
          <w:tab w:val="clear" w:pos="1080"/>
          <w:tab w:val="clear" w:pos="1100"/>
          <w:tab w:val="clear" w:pos="1120"/>
          <w:tab w:val="clear" w:pos="1140"/>
          <w:tab w:val="clear" w:pos="1160"/>
          <w:tab w:val="clear" w:pos="1180"/>
          <w:tab w:val="clear" w:pos="1200"/>
          <w:tab w:val="clear" w:pos="1220"/>
          <w:tab w:val="clear" w:pos="1240"/>
          <w:tab w:val="clear" w:pos="1260"/>
          <w:tab w:val="clear" w:pos="1280"/>
          <w:tab w:val="clear" w:pos="1300"/>
          <w:tab w:val="clear" w:pos="1320"/>
          <w:tab w:val="clear" w:pos="1340"/>
          <w:tab w:val="clear" w:pos="1360"/>
        </w:tabs>
        <w:ind w:left="284" w:hanging="284"/>
      </w:pPr>
      <w:r w:rsidRPr="00B1102E">
        <w:t>China</w:t>
      </w:r>
      <w:r w:rsidRPr="00B1102E">
        <w:rPr>
          <w:rStyle w:val="af1"/>
          <w:spacing w:val="-1"/>
        </w:rPr>
        <w:t xml:space="preserve"> </w:t>
      </w:r>
      <w:r w:rsidRPr="00B1102E">
        <w:t>Medical</w:t>
      </w:r>
      <w:r w:rsidRPr="00B1102E">
        <w:rPr>
          <w:rStyle w:val="af1"/>
          <w:spacing w:val="-1"/>
        </w:rPr>
        <w:t xml:space="preserve"> </w:t>
      </w:r>
      <w:r w:rsidRPr="00B1102E">
        <w:t>University</w:t>
      </w:r>
      <w:r w:rsidRPr="00B1102E">
        <w:rPr>
          <w:rStyle w:val="af1"/>
          <w:spacing w:val="-1"/>
        </w:rPr>
        <w:t xml:space="preserve"> </w:t>
      </w:r>
      <w:r w:rsidRPr="00B1102E">
        <w:rPr>
          <w:rStyle w:val="af1"/>
          <w:spacing w:val="-2"/>
        </w:rPr>
        <w:t>Hospital</w:t>
      </w:r>
    </w:p>
    <w:p w14:paraId="608A2DA2" w14:textId="77777777" w:rsidR="00E16398" w:rsidRPr="00B1102E" w:rsidRDefault="00E16398" w:rsidP="00E16398">
      <w:pPr>
        <w:pStyle w:val="af2"/>
        <w:spacing w:before="0" w:line="360" w:lineRule="exact"/>
        <w:rPr>
          <w:rFonts w:cs="Times New Roman"/>
        </w:rPr>
      </w:pPr>
    </w:p>
    <w:p w14:paraId="30057EA3" w14:textId="77777777" w:rsidR="00E40043" w:rsidRPr="00B1102E" w:rsidRDefault="00E40043" w:rsidP="00E40043">
      <w:pPr>
        <w:rPr>
          <w:bdr w:val="none" w:sz="0" w:space="0" w:color="auto"/>
          <w14:textOutline w14:w="0" w14:cap="rnd" w14:cmpd="sng" w14:algn="ctr">
            <w14:noFill/>
            <w14:prstDash w14:val="solid"/>
            <w14:bevel/>
          </w14:textOutline>
        </w:rPr>
      </w:pPr>
      <w:r w:rsidRPr="00B1102E">
        <w:rPr>
          <w:bdr w:val="none" w:sz="0" w:space="0" w:color="auto"/>
          <w14:textOutline w14:w="0" w14:cap="rnd" w14:cmpd="sng" w14:algn="ctr">
            <w14:noFill/>
            <w14:prstDash w14:val="solid"/>
            <w14:bevel/>
          </w14:textOutline>
        </w:rPr>
        <w:t>Aromatherapy has been a component of Eastern medicine for centuries, with specific essential oils shown to improve psychological states.  While many studies have reported clinical benefits of aromatherapy, there is limited research evidence supporting its physiological efficacy.  This study aimed to explore the effect of aromatherapy on energy metabolism in awake rats during treadmill exercise.  Sprague-Dawley rats (n = 18) were randomly assigned to one of three groups: control, peppermint, and Xin-Yi.  The treadmill was set at a speed of 15 m/min for 30 minutes.  Blood samples were collected via an auto-sampler through the jugular vein at 15-minute intervals.  Following 30 minutes of exercise, 200 μL of saline, peppermint, or Xin-Yi essential oil was vaporized into the treadmill device using a nebulizing diffuser for a 180-minute recovery period.  Plasma glucose and lactate concentrations were measured.  Glucose levels increased immediately to 110–120% of the basal level after exercise, then gradually decreased to baseline during the recovery period across all groups.  Lactate levels rose rapidly to 120–140% of the basal level during exercise in all groups.  Post-exercise, lactate levels further increased to 180% of the basal level and plateaued in the control group.  In contrast, lactate levels decreased to 150% of the basal level within 60 minutes in the peppermint group.  In the Xin-Yi group, lactate levels attenuated more significantly to 120% post-exercise and returned to baseline within 60 minutes.  These findings suggest that peppermint and Xin-Yi essential oils attenuate the accumulation of blood lactate after exercise, providing potential evidence-based support for the use of aromatherapy in exercise recovery.</w:t>
      </w:r>
    </w:p>
    <w:p w14:paraId="5DD80470" w14:textId="77777777" w:rsidR="00A57CB0" w:rsidRPr="00B1102E" w:rsidRDefault="00E16398" w:rsidP="00E40043">
      <w:pPr>
        <w:rPr>
          <w:rStyle w:val="af1"/>
          <w:spacing w:val="-2"/>
          <w:lang w:val="en-US"/>
        </w:rPr>
        <w:sectPr w:rsidR="00A57CB0" w:rsidRPr="00B1102E" w:rsidSect="004A3754">
          <w:pgSz w:w="12240" w:h="15840"/>
          <w:pgMar w:top="1440" w:right="1797" w:bottom="1440" w:left="1797" w:header="709" w:footer="709" w:gutter="0"/>
          <w:cols w:space="708"/>
          <w:docGrid w:type="lines" w:linePitch="360"/>
        </w:sectPr>
      </w:pPr>
      <w:r w:rsidRPr="00B1102E">
        <w:rPr>
          <w:rStyle w:val="af1"/>
          <w:b/>
          <w:bCs/>
          <w:lang w:val="en-US"/>
        </w:rPr>
        <w:t>Key</w:t>
      </w:r>
      <w:r w:rsidRPr="00B1102E">
        <w:rPr>
          <w:rStyle w:val="af1"/>
          <w:b/>
          <w:bCs/>
          <w:spacing w:val="-11"/>
          <w:lang w:val="en-US"/>
        </w:rPr>
        <w:t xml:space="preserve"> </w:t>
      </w:r>
      <w:r w:rsidRPr="00B1102E">
        <w:rPr>
          <w:rStyle w:val="af1"/>
          <w:b/>
          <w:bCs/>
          <w:lang w:val="en-US"/>
        </w:rPr>
        <w:t>Word:</w:t>
      </w:r>
      <w:r w:rsidRPr="00B1102E">
        <w:rPr>
          <w:rStyle w:val="af1"/>
          <w:b/>
          <w:bCs/>
          <w:spacing w:val="-7"/>
          <w:lang w:val="en-US"/>
        </w:rPr>
        <w:t xml:space="preserve"> </w:t>
      </w:r>
      <w:r w:rsidRPr="00B1102E">
        <w:rPr>
          <w:rStyle w:val="af1"/>
          <w:lang w:val="en-US"/>
        </w:rPr>
        <w:t>Aromatherapy</w:t>
      </w:r>
      <w:r w:rsidRPr="00B1102E">
        <w:rPr>
          <w:rStyle w:val="af1"/>
          <w:i/>
          <w:iCs/>
        </w:rPr>
        <w:t>、</w:t>
      </w:r>
      <w:r w:rsidRPr="00B1102E">
        <w:rPr>
          <w:rStyle w:val="af1"/>
          <w:lang w:val="en-US"/>
        </w:rPr>
        <w:t>essential</w:t>
      </w:r>
      <w:r w:rsidRPr="00B1102E">
        <w:rPr>
          <w:rStyle w:val="af1"/>
          <w:spacing w:val="-5"/>
          <w:lang w:val="en-US"/>
        </w:rPr>
        <w:t xml:space="preserve"> </w:t>
      </w:r>
      <w:r w:rsidRPr="00B1102E">
        <w:rPr>
          <w:rStyle w:val="af1"/>
          <w:lang w:val="en-US"/>
        </w:rPr>
        <w:t>oil</w:t>
      </w:r>
      <w:r w:rsidRPr="00B1102E">
        <w:rPr>
          <w:rStyle w:val="af1"/>
          <w:i/>
          <w:iCs/>
        </w:rPr>
        <w:t>、</w:t>
      </w:r>
      <w:r w:rsidRPr="00B1102E">
        <w:rPr>
          <w:rStyle w:val="af1"/>
          <w:spacing w:val="-2"/>
          <w:lang w:val="en-US"/>
        </w:rPr>
        <w:t>treadmill</w:t>
      </w:r>
    </w:p>
    <w:p w14:paraId="432F12A1" w14:textId="77777777" w:rsidR="003B539C" w:rsidRPr="00B1102E" w:rsidRDefault="003B539C" w:rsidP="003B539C">
      <w:pPr>
        <w:pStyle w:val="10"/>
        <w:rPr>
          <w:rFonts w:eastAsia="Times New Roman"/>
          <w:color w:val="auto"/>
        </w:rPr>
      </w:pPr>
      <w:r w:rsidRPr="00B1102E">
        <w:lastRenderedPageBreak/>
        <w:t>Submission Instructions</w:t>
      </w:r>
    </w:p>
    <w:p w14:paraId="7FEA9170" w14:textId="2486586D" w:rsidR="003B539C" w:rsidRPr="00B1102E" w:rsidRDefault="003B539C" w:rsidP="003B539C">
      <w:pPr>
        <w:rPr>
          <w:bdr w:val="none" w:sz="0" w:space="0" w:color="auto"/>
          <w14:textOutline w14:w="0" w14:cap="rnd" w14:cmpd="sng" w14:algn="ctr">
            <w14:noFill/>
            <w14:prstDash w14:val="solid"/>
            <w14:bevel/>
          </w14:textOutline>
        </w:rPr>
      </w:pPr>
      <w:r w:rsidRPr="00B1102E">
        <w:rPr>
          <w:bdr w:val="none" w:sz="0" w:space="0" w:color="auto"/>
          <w14:textOutline w14:w="0" w14:cap="rnd" w14:cmpd="sng" w14:algn="ctr">
            <w14:noFill/>
            <w14:prstDash w14:val="solid"/>
            <w14:bevel/>
          </w14:textOutline>
        </w:rPr>
        <w:t>Email the following to cslas@cslas.org by the deadline (</w:t>
      </w:r>
      <w:r w:rsidR="005C0DD7" w:rsidRPr="005C0DD7">
        <w:rPr>
          <w:bdr w:val="none" w:sz="0" w:space="0" w:color="auto"/>
          <w14:textOutline w14:w="0" w14:cap="rnd" w14:cmpd="sng" w14:algn="ctr">
            <w14:noFill/>
            <w14:prstDash w14:val="solid"/>
            <w14:bevel/>
          </w14:textOutline>
        </w:rPr>
        <w:t>September</w:t>
      </w:r>
      <w:r w:rsidRPr="00B1102E">
        <w:rPr>
          <w:bdr w:val="none" w:sz="0" w:space="0" w:color="auto"/>
          <w14:textOutline w14:w="0" w14:cap="rnd" w14:cmpd="sng" w14:algn="ctr">
            <w14:noFill/>
            <w14:prstDash w14:val="solid"/>
            <w14:bevel/>
          </w14:textOutline>
        </w:rPr>
        <w:t xml:space="preserve"> </w:t>
      </w:r>
      <w:r w:rsidR="005C0DD7">
        <w:rPr>
          <w:rFonts w:hint="eastAsia"/>
          <w:bdr w:val="none" w:sz="0" w:space="0" w:color="auto"/>
          <w14:textOutline w14:w="0" w14:cap="rnd" w14:cmpd="sng" w14:algn="ctr">
            <w14:noFill/>
            <w14:prstDash w14:val="solid"/>
            <w14:bevel/>
          </w14:textOutline>
        </w:rPr>
        <w:t>30</w:t>
      </w:r>
      <w:r w:rsidRPr="00B1102E">
        <w:rPr>
          <w:bdr w:val="none" w:sz="0" w:space="0" w:color="auto"/>
          <w14:textOutline w14:w="0" w14:cap="rnd" w14:cmpd="sng" w14:algn="ctr">
            <w14:noFill/>
            <w14:prstDash w14:val="solid"/>
            <w14:bevel/>
          </w14:textOutline>
        </w:rPr>
        <w:t>, 202</w:t>
      </w:r>
      <w:r w:rsidR="005C0DD7">
        <w:rPr>
          <w:rFonts w:hint="eastAsia"/>
          <w:bdr w:val="none" w:sz="0" w:space="0" w:color="auto"/>
          <w14:textOutline w14:w="0" w14:cap="rnd" w14:cmpd="sng" w14:algn="ctr">
            <w14:noFill/>
            <w14:prstDash w14:val="solid"/>
            <w14:bevel/>
          </w14:textOutline>
        </w:rPr>
        <w:t>6</w:t>
      </w:r>
      <w:r w:rsidRPr="00B1102E">
        <w:rPr>
          <w:bdr w:val="none" w:sz="0" w:space="0" w:color="auto"/>
          <w14:textOutline w14:w="0" w14:cap="rnd" w14:cmpd="sng" w14:algn="ctr">
            <w14:noFill/>
            <w14:prstDash w14:val="solid"/>
            <w14:bevel/>
          </w14:textOutline>
        </w:rPr>
        <w:t>):</w:t>
      </w:r>
    </w:p>
    <w:p w14:paraId="64DA658E" w14:textId="77777777" w:rsidR="003B539C" w:rsidRPr="00B1102E" w:rsidRDefault="003B539C" w:rsidP="003B539C">
      <w:pPr>
        <w:rPr>
          <w:bdr w:val="none" w:sz="0" w:space="0" w:color="auto"/>
          <w14:textOutline w14:w="0" w14:cap="rnd" w14:cmpd="sng" w14:algn="ctr">
            <w14:noFill/>
            <w14:prstDash w14:val="solid"/>
            <w14:bevel/>
          </w14:textOutline>
        </w:rPr>
      </w:pPr>
      <w:r w:rsidRPr="00B1102E">
        <w:rPr>
          <w:bdr w:val="none" w:sz="0" w:space="0" w:color="auto"/>
          <w14:textOutline w14:w="0" w14:cap="rnd" w14:cmpd="sng" w14:algn="ctr">
            <w14:noFill/>
            <w14:prstDash w14:val="solid"/>
            <w14:bevel/>
          </w14:textOutline>
        </w:rPr>
        <w:t>1.</w:t>
      </w:r>
      <w:r w:rsidRPr="00B1102E">
        <w:rPr>
          <w:bdr w:val="none" w:sz="0" w:space="0" w:color="auto"/>
          <w14:textOutline w14:w="0" w14:cap="rnd" w14:cmpd="sng" w14:algn="ctr">
            <w14:noFill/>
            <w14:prstDash w14:val="solid"/>
            <w14:bevel/>
          </w14:textOutline>
        </w:rPr>
        <w:tab/>
        <w:t>Abstract file</w:t>
      </w:r>
    </w:p>
    <w:p w14:paraId="2976D9C5" w14:textId="77777777" w:rsidR="003B539C" w:rsidRPr="00B1102E" w:rsidRDefault="003B539C" w:rsidP="003B539C">
      <w:pPr>
        <w:rPr>
          <w:bdr w:val="none" w:sz="0" w:space="0" w:color="auto"/>
          <w14:textOutline w14:w="0" w14:cap="rnd" w14:cmpd="sng" w14:algn="ctr">
            <w14:noFill/>
            <w14:prstDash w14:val="solid"/>
            <w14:bevel/>
          </w14:textOutline>
        </w:rPr>
      </w:pPr>
      <w:r w:rsidRPr="00B1102E">
        <w:rPr>
          <w:bdr w:val="none" w:sz="0" w:space="0" w:color="auto"/>
          <w14:textOutline w14:w="0" w14:cap="rnd" w14:cmpd="sng" w14:algn="ctr">
            <w14:noFill/>
            <w14:prstDash w14:val="solid"/>
            <w14:bevel/>
          </w14:textOutline>
        </w:rPr>
        <w:t>2.</w:t>
      </w:r>
      <w:r w:rsidRPr="00B1102E">
        <w:rPr>
          <w:bdr w:val="none" w:sz="0" w:space="0" w:color="auto"/>
          <w14:textOutline w14:w="0" w14:cap="rnd" w14:cmpd="sng" w14:algn="ctr">
            <w14:noFill/>
            <w14:prstDash w14:val="solid"/>
            <w14:bevel/>
          </w14:textOutline>
        </w:rPr>
        <w:tab/>
        <w:t xml:space="preserve">Completed </w:t>
      </w:r>
      <w:r w:rsidR="005821FC" w:rsidRPr="00B1102E">
        <w:t xml:space="preserve">Submission </w:t>
      </w:r>
      <w:r w:rsidR="005821FC" w:rsidRPr="00B1102E">
        <w:rPr>
          <w:bdr w:val="none" w:sz="0" w:space="0" w:color="auto"/>
          <w14:textOutline w14:w="0" w14:cap="rnd" w14:cmpd="sng" w14:algn="ctr">
            <w14:noFill/>
            <w14:prstDash w14:val="solid"/>
            <w14:bevel/>
          </w14:textOutline>
        </w:rPr>
        <w:t>F</w:t>
      </w:r>
      <w:r w:rsidRPr="00B1102E">
        <w:rPr>
          <w:bdr w:val="none" w:sz="0" w:space="0" w:color="auto"/>
          <w14:textOutline w14:w="0" w14:cap="rnd" w14:cmpd="sng" w14:algn="ctr">
            <w14:noFill/>
            <w14:prstDash w14:val="solid"/>
            <w14:bevel/>
          </w14:textOutline>
        </w:rPr>
        <w:t>orm</w:t>
      </w:r>
    </w:p>
    <w:p w14:paraId="4F8D2498" w14:textId="66AC09A7" w:rsidR="003B539C" w:rsidRPr="00B1102E" w:rsidRDefault="003B539C" w:rsidP="001C104B">
      <w:pPr>
        <w:rPr>
          <w:bdr w:val="none" w:sz="0" w:space="0" w:color="auto"/>
          <w14:textOutline w14:w="0" w14:cap="rnd" w14:cmpd="sng" w14:algn="ctr">
            <w14:noFill/>
            <w14:prstDash w14:val="solid"/>
            <w14:bevel/>
          </w14:textOutline>
        </w:rPr>
      </w:pPr>
      <w:r w:rsidRPr="00B1102E">
        <w:rPr>
          <w:bdr w:val="none" w:sz="0" w:space="0" w:color="auto"/>
          <w14:textOutline w14:w="0" w14:cap="rnd" w14:cmpd="sng" w14:algn="ctr">
            <w14:noFill/>
            <w14:prstDash w14:val="solid"/>
            <w14:bevel/>
          </w14:textOutline>
        </w:rPr>
        <w:t>3.</w:t>
      </w:r>
      <w:r w:rsidRPr="00B1102E">
        <w:rPr>
          <w:bdr w:val="none" w:sz="0" w:space="0" w:color="auto"/>
          <w14:textOutline w14:w="0" w14:cap="rnd" w14:cmpd="sng" w14:algn="ctr">
            <w14:noFill/>
            <w14:prstDash w14:val="solid"/>
            <w14:bevel/>
          </w14:textOutline>
        </w:rPr>
        <w:tab/>
        <w:t>Subject line and file name should include presentation type and presenter's name.</w:t>
      </w:r>
      <w:r w:rsidR="001C104B" w:rsidRPr="00B1102E">
        <w:rPr>
          <w:bdr w:val="none" w:sz="0" w:space="0" w:color="auto"/>
          <w14:textOutline w14:w="0" w14:cap="rnd" w14:cmpd="sng" w14:algn="ctr">
            <w14:noFill/>
            <w14:prstDash w14:val="solid"/>
            <w14:bevel/>
          </w14:textOutline>
        </w:rPr>
        <w:t xml:space="preserve"> For example, email titled</w:t>
      </w:r>
      <w:r w:rsidRPr="00B1102E">
        <w:rPr>
          <w:bdr w:val="none" w:sz="0" w:space="0" w:color="auto"/>
          <w14:textOutline w14:w="0" w14:cap="rnd" w14:cmpd="sng" w14:algn="ctr">
            <w14:noFill/>
            <w14:prstDash w14:val="solid"/>
            <w14:bevel/>
          </w14:textOutline>
        </w:rPr>
        <w:t xml:space="preserve"> </w:t>
      </w:r>
      <w:r w:rsidR="001C104B" w:rsidRPr="00B1102E">
        <w:rPr>
          <w:bdr w:val="none" w:sz="0" w:space="0" w:color="auto"/>
          <w14:textOutline w14:w="0" w14:cap="rnd" w14:cmpd="sng" w14:algn="ctr">
            <w14:noFill/>
            <w14:prstDash w14:val="solid"/>
            <w14:bevel/>
          </w14:textOutline>
        </w:rPr>
        <w:t>"</w:t>
      </w:r>
      <w:r w:rsidR="005821FC" w:rsidRPr="00B1102E">
        <w:t>202</w:t>
      </w:r>
      <w:r w:rsidR="005C0DD7">
        <w:rPr>
          <w:rFonts w:hint="eastAsia"/>
        </w:rPr>
        <w:t>6</w:t>
      </w:r>
      <w:r w:rsidR="005821FC" w:rsidRPr="00B1102E">
        <w:t>_Poster_Submission_</w:t>
      </w:r>
      <w:r w:rsidRPr="00B1102E">
        <w:rPr>
          <w:rFonts w:eastAsia="Noto Sans CJK TC Regular"/>
          <w:bdr w:val="none" w:sz="0" w:space="0" w:color="auto"/>
          <w14:textOutline w14:w="0" w14:cap="rnd" w14:cmpd="sng" w14:algn="ctr">
            <w14:noFill/>
            <w14:prstDash w14:val="solid"/>
            <w14:bevel/>
          </w14:textOutline>
        </w:rPr>
        <w:t>John</w:t>
      </w:r>
      <w:r w:rsidR="005821FC" w:rsidRPr="00B1102E">
        <w:rPr>
          <w:rFonts w:eastAsia="Noto Sans CJK TC Regular"/>
          <w:bdr w:val="none" w:sz="0" w:space="0" w:color="auto"/>
          <w14:textOutline w14:w="0" w14:cap="rnd" w14:cmpd="sng" w14:algn="ctr">
            <w14:noFill/>
            <w14:prstDash w14:val="solid"/>
            <w14:bevel/>
          </w14:textOutline>
        </w:rPr>
        <w:t>_</w:t>
      </w:r>
      <w:r w:rsidRPr="00B1102E">
        <w:rPr>
          <w:rFonts w:eastAsia="Noto Sans CJK TC Regular"/>
          <w:bdr w:val="none" w:sz="0" w:space="0" w:color="auto"/>
          <w14:textOutline w14:w="0" w14:cap="rnd" w14:cmpd="sng" w14:algn="ctr">
            <w14:noFill/>
            <w14:prstDash w14:val="solid"/>
            <w14:bevel/>
          </w14:textOutline>
        </w:rPr>
        <w:t>Doe</w:t>
      </w:r>
      <w:r w:rsidR="001C104B" w:rsidRPr="00B1102E">
        <w:rPr>
          <w:rFonts w:eastAsia="Noto Sans CJK TC Regular"/>
          <w:bdr w:val="none" w:sz="0" w:space="0" w:color="auto"/>
          <w14:textOutline w14:w="0" w14:cap="rnd" w14:cmpd="sng" w14:algn="ctr">
            <w14:noFill/>
            <w14:prstDash w14:val="solid"/>
            <w14:bevel/>
          </w14:textOutline>
        </w:rPr>
        <w:t>" with attached abstract file "</w:t>
      </w:r>
      <w:r w:rsidRPr="00B1102E">
        <w:rPr>
          <w:bdr w:val="none" w:sz="0" w:space="0" w:color="auto"/>
          <w14:textOutline w14:w="0" w14:cap="rnd" w14:cmpd="sng" w14:algn="ctr">
            <w14:noFill/>
            <w14:prstDash w14:val="solid"/>
            <w14:bevel/>
          </w14:textOutline>
        </w:rPr>
        <w:t>Poster</w:t>
      </w:r>
      <w:r w:rsidR="005821FC" w:rsidRPr="00B1102E">
        <w:rPr>
          <w:bdr w:val="none" w:sz="0" w:space="0" w:color="auto"/>
          <w14:textOutline w14:w="0" w14:cap="rnd" w14:cmpd="sng" w14:algn="ctr">
            <w14:noFill/>
            <w14:prstDash w14:val="solid"/>
            <w14:bevel/>
          </w14:textOutline>
        </w:rPr>
        <w:t>_</w:t>
      </w:r>
      <w:r w:rsidRPr="00B1102E">
        <w:rPr>
          <w:bdr w:val="none" w:sz="0" w:space="0" w:color="auto"/>
          <w14:textOutline w14:w="0" w14:cap="rnd" w14:cmpd="sng" w14:algn="ctr">
            <w14:noFill/>
            <w14:prstDash w14:val="solid"/>
            <w14:bevel/>
          </w14:textOutline>
        </w:rPr>
        <w:t>Abstract_JohnDoe</w:t>
      </w:r>
      <w:r w:rsidR="001C104B" w:rsidRPr="00B1102E">
        <w:rPr>
          <w:bdr w:val="none" w:sz="0" w:space="0" w:color="auto"/>
          <w14:textOutline w14:w="0" w14:cap="rnd" w14:cmpd="sng" w14:algn="ctr">
            <w14:noFill/>
            <w14:prstDash w14:val="solid"/>
            <w14:bevel/>
          </w14:textOutline>
        </w:rPr>
        <w:t>.docx", or email titled "</w:t>
      </w:r>
      <w:r w:rsidR="005821FC" w:rsidRPr="00B1102E">
        <w:t>202</w:t>
      </w:r>
      <w:r w:rsidR="005C0DD7">
        <w:rPr>
          <w:rFonts w:hint="eastAsia"/>
        </w:rPr>
        <w:t>6</w:t>
      </w:r>
      <w:r w:rsidR="005821FC" w:rsidRPr="00B1102E">
        <w:t>_Oral_Submission_</w:t>
      </w:r>
      <w:r w:rsidRPr="00B1102E">
        <w:rPr>
          <w:rFonts w:eastAsia="Noto Sans CJK TC Regular"/>
          <w:bdr w:val="none" w:sz="0" w:space="0" w:color="auto"/>
          <w14:textOutline w14:w="0" w14:cap="rnd" w14:cmpd="sng" w14:algn="ctr">
            <w14:noFill/>
            <w14:prstDash w14:val="solid"/>
            <w14:bevel/>
          </w14:textOutline>
        </w:rPr>
        <w:t>Jane</w:t>
      </w:r>
      <w:r w:rsidR="005821FC" w:rsidRPr="00B1102E">
        <w:rPr>
          <w:rFonts w:eastAsia="Noto Sans CJK TC Regular"/>
          <w:bdr w:val="none" w:sz="0" w:space="0" w:color="auto"/>
          <w14:textOutline w14:w="0" w14:cap="rnd" w14:cmpd="sng" w14:algn="ctr">
            <w14:noFill/>
            <w14:prstDash w14:val="solid"/>
            <w14:bevel/>
          </w14:textOutline>
        </w:rPr>
        <w:t>_</w:t>
      </w:r>
      <w:r w:rsidRPr="00B1102E">
        <w:rPr>
          <w:rFonts w:eastAsia="Noto Sans CJK TC Regular"/>
          <w:bdr w:val="none" w:sz="0" w:space="0" w:color="auto"/>
          <w14:textOutline w14:w="0" w14:cap="rnd" w14:cmpd="sng" w14:algn="ctr">
            <w14:noFill/>
            <w14:prstDash w14:val="solid"/>
            <w14:bevel/>
          </w14:textOutline>
        </w:rPr>
        <w:t>Doe</w:t>
      </w:r>
      <w:r w:rsidR="001C104B" w:rsidRPr="00B1102E">
        <w:rPr>
          <w:rFonts w:eastAsia="Noto Sans CJK TC Regular"/>
          <w:bdr w:val="none" w:sz="0" w:space="0" w:color="auto"/>
          <w14:textOutline w14:w="0" w14:cap="rnd" w14:cmpd="sng" w14:algn="ctr">
            <w14:noFill/>
            <w14:prstDash w14:val="solid"/>
            <w14:bevel/>
          </w14:textOutline>
        </w:rPr>
        <w:t>" with attached abstract file</w:t>
      </w:r>
      <w:r w:rsidRPr="00B1102E">
        <w:rPr>
          <w:bdr w:val="none" w:sz="0" w:space="0" w:color="auto"/>
          <w14:textOutline w14:w="0" w14:cap="rnd" w14:cmpd="sng" w14:algn="ctr">
            <w14:noFill/>
            <w14:prstDash w14:val="solid"/>
            <w14:bevel/>
          </w14:textOutline>
        </w:rPr>
        <w:t xml:space="preserve"> </w:t>
      </w:r>
      <w:r w:rsidR="001C104B" w:rsidRPr="00B1102E">
        <w:rPr>
          <w:bdr w:val="none" w:sz="0" w:space="0" w:color="auto"/>
          <w14:textOutline w14:w="0" w14:cap="rnd" w14:cmpd="sng" w14:algn="ctr">
            <w14:noFill/>
            <w14:prstDash w14:val="solid"/>
            <w14:bevel/>
          </w14:textOutline>
        </w:rPr>
        <w:t>"</w:t>
      </w:r>
      <w:r w:rsidRPr="00B1102E">
        <w:rPr>
          <w:bdr w:val="none" w:sz="0" w:space="0" w:color="auto"/>
          <w14:textOutline w14:w="0" w14:cap="rnd" w14:cmpd="sng" w14:algn="ctr">
            <w14:noFill/>
            <w14:prstDash w14:val="solid"/>
            <w14:bevel/>
          </w14:textOutline>
        </w:rPr>
        <w:t>Oral</w:t>
      </w:r>
      <w:r w:rsidR="005821FC" w:rsidRPr="00B1102E">
        <w:rPr>
          <w:bdr w:val="none" w:sz="0" w:space="0" w:color="auto"/>
          <w14:textOutline w14:w="0" w14:cap="rnd" w14:cmpd="sng" w14:algn="ctr">
            <w14:noFill/>
            <w14:prstDash w14:val="solid"/>
            <w14:bevel/>
          </w14:textOutline>
        </w:rPr>
        <w:t>_</w:t>
      </w:r>
      <w:r w:rsidRPr="00B1102E">
        <w:rPr>
          <w:bdr w:val="none" w:sz="0" w:space="0" w:color="auto"/>
          <w14:textOutline w14:w="0" w14:cap="rnd" w14:cmpd="sng" w14:algn="ctr">
            <w14:noFill/>
            <w14:prstDash w14:val="solid"/>
            <w14:bevel/>
          </w14:textOutline>
        </w:rPr>
        <w:t>Abstract_Jane</w:t>
      </w:r>
      <w:r w:rsidR="005821FC" w:rsidRPr="00B1102E">
        <w:rPr>
          <w:bdr w:val="none" w:sz="0" w:space="0" w:color="auto"/>
          <w14:textOutline w14:w="0" w14:cap="rnd" w14:cmpd="sng" w14:algn="ctr">
            <w14:noFill/>
            <w14:prstDash w14:val="solid"/>
            <w14:bevel/>
          </w14:textOutline>
        </w:rPr>
        <w:t>_</w:t>
      </w:r>
      <w:r w:rsidRPr="00B1102E">
        <w:rPr>
          <w:bdr w:val="none" w:sz="0" w:space="0" w:color="auto"/>
          <w14:textOutline w14:w="0" w14:cap="rnd" w14:cmpd="sng" w14:algn="ctr">
            <w14:noFill/>
            <w14:prstDash w14:val="solid"/>
            <w14:bevel/>
          </w14:textOutline>
        </w:rPr>
        <w:t>Doe</w:t>
      </w:r>
      <w:r w:rsidR="001C104B" w:rsidRPr="00B1102E">
        <w:rPr>
          <w:bdr w:val="none" w:sz="0" w:space="0" w:color="auto"/>
          <w14:textOutline w14:w="0" w14:cap="rnd" w14:cmpd="sng" w14:algn="ctr">
            <w14:noFill/>
            <w14:prstDash w14:val="solid"/>
            <w14:bevel/>
          </w14:textOutline>
        </w:rPr>
        <w:t>.docx".</w:t>
      </w:r>
    </w:p>
    <w:p w14:paraId="74C1C6BD" w14:textId="77777777" w:rsidR="005821FC" w:rsidRPr="00B1102E" w:rsidRDefault="003B539C" w:rsidP="005821FC">
      <w:pPr>
        <w:rPr>
          <w:bdr w:val="none" w:sz="0" w:space="0" w:color="auto"/>
          <w14:textOutline w14:w="0" w14:cap="rnd" w14:cmpd="sng" w14:algn="ctr">
            <w14:noFill/>
            <w14:prstDash w14:val="solid"/>
            <w14:bevel/>
          </w14:textOutline>
        </w:rPr>
      </w:pPr>
      <w:r w:rsidRPr="00B1102E">
        <w:rPr>
          <w:bdr w:val="none" w:sz="0" w:space="0" w:color="auto"/>
          <w14:textOutline w14:w="0" w14:cap="rnd" w14:cmpd="sng" w14:algn="ctr">
            <w14:noFill/>
            <w14:prstDash w14:val="solid"/>
            <w14:bevel/>
          </w14:textOutline>
        </w:rPr>
        <w:t>Note: To enter the academic competition, you must also complete the conference registration and fee payment before the deadline.</w:t>
      </w:r>
    </w:p>
    <w:p w14:paraId="48F2339A" w14:textId="77777777" w:rsidR="00E40043" w:rsidRPr="00B1102E" w:rsidRDefault="001C104B" w:rsidP="00E40043">
      <w:pPr>
        <w:pStyle w:val="10"/>
      </w:pPr>
      <w:r w:rsidRPr="00B1102E">
        <w:t>Academic</w:t>
      </w:r>
      <w:r w:rsidR="00E40043" w:rsidRPr="00B1102E">
        <w:t xml:space="preserve"> </w:t>
      </w:r>
      <w:r w:rsidRPr="005C0DD7">
        <w:rPr>
          <w:rStyle w:val="af1"/>
          <w:lang w:val="en-US"/>
        </w:rPr>
        <w:t xml:space="preserve">Paper Presentation </w:t>
      </w:r>
      <w:r w:rsidRPr="00B1102E">
        <w:t>Competition</w:t>
      </w:r>
    </w:p>
    <w:p w14:paraId="0EB26700" w14:textId="4578EDB2" w:rsidR="00E40043" w:rsidRPr="00B1102E" w:rsidRDefault="00E40043" w:rsidP="00E40043">
      <w:r w:rsidRPr="00B1102E">
        <w:t xml:space="preserve">To promote the development of laboratory animal science in Taiwan and to encourage active participation in academic publishing, the Chinese-Taipei Society for Laboratory Animal Sciences (CSLAS) will continue to host the </w:t>
      </w:r>
      <w:r w:rsidRPr="00B1102E">
        <w:rPr>
          <w:rStyle w:val="af1"/>
          <w:lang w:val="en-US"/>
        </w:rPr>
        <w:t>Academic Paper Presentation Competition</w:t>
      </w:r>
      <w:r w:rsidRPr="00B1102E">
        <w:t xml:space="preserve"> during the 2025 CSLAS Annual Conference.  Outstanding presenters will be recognized and awarded </w:t>
      </w:r>
      <w:r w:rsidR="001C104B" w:rsidRPr="00B1102E">
        <w:t xml:space="preserve">during </w:t>
      </w:r>
      <w:r w:rsidR="001C104B" w:rsidRPr="00B1102E">
        <w:rPr>
          <w:bdr w:val="none" w:sz="0" w:space="0" w:color="auto"/>
          <w14:textOutline w14:w="0" w14:cap="rnd" w14:cmpd="sng" w14:algn="ctr">
            <w14:noFill/>
            <w14:prstDash w14:val="solid"/>
            <w14:bevel/>
          </w14:textOutline>
        </w:rPr>
        <w:t>CSLAS General Assembly</w:t>
      </w:r>
      <w:r w:rsidR="001C104B" w:rsidRPr="00B1102E">
        <w:t xml:space="preserve"> </w:t>
      </w:r>
      <w:r w:rsidRPr="00B1102E">
        <w:t xml:space="preserve">on </w:t>
      </w:r>
      <w:r w:rsidR="005C0DD7">
        <w:t>November</w:t>
      </w:r>
      <w:r w:rsidRPr="00B1102E">
        <w:rPr>
          <w:rStyle w:val="af1"/>
          <w:lang w:val="en-US"/>
        </w:rPr>
        <w:t xml:space="preserve"> </w:t>
      </w:r>
      <w:r w:rsidR="005C0DD7">
        <w:rPr>
          <w:rStyle w:val="af1"/>
          <w:rFonts w:hint="eastAsia"/>
          <w:lang w:val="en-US"/>
        </w:rPr>
        <w:t>27</w:t>
      </w:r>
      <w:r w:rsidRPr="00B1102E">
        <w:rPr>
          <w:rStyle w:val="af1"/>
          <w:lang w:val="en-US"/>
        </w:rPr>
        <w:t>, 202</w:t>
      </w:r>
      <w:r w:rsidR="005C0DD7">
        <w:rPr>
          <w:rStyle w:val="af1"/>
          <w:rFonts w:hint="eastAsia"/>
          <w:lang w:val="en-US"/>
        </w:rPr>
        <w:t>6</w:t>
      </w:r>
      <w:r w:rsidRPr="00B1102E">
        <w:t>.</w:t>
      </w:r>
    </w:p>
    <w:p w14:paraId="6D262C7C" w14:textId="77777777" w:rsidR="002318C8" w:rsidRPr="00B1102E" w:rsidRDefault="00000000" w:rsidP="001C104B">
      <w:pPr>
        <w:pStyle w:val="21"/>
        <w:numPr>
          <w:ilvl w:val="0"/>
          <w:numId w:val="0"/>
        </w:numPr>
        <w:ind w:left="171"/>
        <w:rPr>
          <w:rFonts w:eastAsia="Calibri"/>
          <w:sz w:val="28"/>
          <w:szCs w:val="28"/>
        </w:rPr>
      </w:pPr>
      <w:r w:rsidRPr="00B1102E">
        <w:t>Eligibility</w:t>
      </w:r>
    </w:p>
    <w:p w14:paraId="6C8587CE" w14:textId="77777777" w:rsidR="001C104B" w:rsidRPr="00B1102E" w:rsidRDefault="00A57CB0" w:rsidP="001C104B">
      <w:r w:rsidRPr="00B1102E">
        <w:t>Researchers and professionals, both domestic and international, engaged in laboratory animal science or related fields are welcome to participate.</w:t>
      </w:r>
    </w:p>
    <w:p w14:paraId="59B7E64A" w14:textId="77777777" w:rsidR="001C104B" w:rsidRPr="00B1102E" w:rsidRDefault="00A57CB0" w:rsidP="001C104B">
      <w:pPr>
        <w:rPr>
          <w:rStyle w:val="af1"/>
          <w:lang w:val="en-US"/>
        </w:rPr>
      </w:pPr>
      <w:r w:rsidRPr="00B1102E">
        <w:rPr>
          <w:b/>
          <w:bCs/>
        </w:rPr>
        <w:t>Oral Presentation Competition</w:t>
      </w:r>
      <w:r w:rsidRPr="00B1102E">
        <w:rPr>
          <w:rStyle w:val="af1"/>
          <w:lang w:val="en-US"/>
        </w:rPr>
        <w:t xml:space="preserve">: Only the </w:t>
      </w:r>
      <w:r w:rsidRPr="00B1102E">
        <w:t>first author</w:t>
      </w:r>
      <w:r w:rsidRPr="00B1102E">
        <w:rPr>
          <w:rStyle w:val="af1"/>
          <w:lang w:val="en-US"/>
        </w:rPr>
        <w:t xml:space="preserve"> may apply.</w:t>
      </w:r>
    </w:p>
    <w:p w14:paraId="7F0A99D8" w14:textId="77777777" w:rsidR="00A57CB0" w:rsidRPr="00B1102E" w:rsidRDefault="00A57CB0" w:rsidP="001C104B">
      <w:pPr>
        <w:rPr>
          <w:rFonts w:eastAsia="Calibri"/>
        </w:rPr>
      </w:pPr>
      <w:r w:rsidRPr="00B1102E">
        <w:rPr>
          <w:rStyle w:val="af1"/>
          <w:b/>
          <w:bCs/>
          <w:lang w:val="en-US"/>
        </w:rPr>
        <w:t>Poster Presentation Competition</w:t>
      </w:r>
      <w:r w:rsidRPr="00B1102E">
        <w:rPr>
          <w:b/>
          <w:bCs/>
        </w:rPr>
        <w:t xml:space="preserve">: </w:t>
      </w:r>
      <w:r w:rsidRPr="00B1102E">
        <w:t>Any of the co-authors may represent the submission.</w:t>
      </w:r>
    </w:p>
    <w:p w14:paraId="54BCE210" w14:textId="77777777" w:rsidR="00A57CB0" w:rsidRPr="00B1102E" w:rsidRDefault="00A57CB0" w:rsidP="00A57CB0">
      <w:pPr>
        <w:rPr>
          <w:rFonts w:eastAsia="Calibri"/>
        </w:rPr>
      </w:pPr>
      <w:r w:rsidRPr="00B1102E">
        <w:t>We warmly welcome all interested individuals to submit their work.</w:t>
      </w:r>
    </w:p>
    <w:p w14:paraId="6D395D8C" w14:textId="77777777" w:rsidR="001C104B" w:rsidRPr="00B1102E" w:rsidRDefault="001C104B" w:rsidP="001C104B">
      <w:pPr>
        <w:pStyle w:val="21"/>
        <w:numPr>
          <w:ilvl w:val="0"/>
          <w:numId w:val="0"/>
        </w:numPr>
        <w:ind w:left="171"/>
      </w:pPr>
      <w:r w:rsidRPr="00B1102E">
        <w:t>Thematic Categories</w:t>
      </w:r>
    </w:p>
    <w:p w14:paraId="4CC6A69D" w14:textId="77777777" w:rsidR="001C104B" w:rsidRPr="00B1102E" w:rsidRDefault="001C104B" w:rsidP="001C104B">
      <w:r w:rsidRPr="00B1102E">
        <w:t>1.</w:t>
      </w:r>
      <w:r w:rsidRPr="00B1102E">
        <w:tab/>
        <w:t xml:space="preserve">Laboratory animal welfare and ethics </w:t>
      </w:r>
      <w:r w:rsidR="002A3064" w:rsidRPr="002A3064">
        <w:t>(</w:t>
      </w:r>
      <w:r w:rsidR="002A3064">
        <w:t>such as r</w:t>
      </w:r>
      <w:r w:rsidR="002A3064" w:rsidRPr="002A3064">
        <w:t xml:space="preserve">egulations, </w:t>
      </w:r>
      <w:r w:rsidR="002A3064">
        <w:t>e</w:t>
      </w:r>
      <w:r w:rsidR="002A3064" w:rsidRPr="002A3064">
        <w:t xml:space="preserve">thics, </w:t>
      </w:r>
      <w:r w:rsidR="002A3064">
        <w:t>w</w:t>
      </w:r>
      <w:r w:rsidR="002A3064" w:rsidRPr="002A3064">
        <w:t xml:space="preserve">elfare, </w:t>
      </w:r>
      <w:r w:rsidR="002A3064">
        <w:t>a</w:t>
      </w:r>
      <w:r w:rsidR="002A3064" w:rsidRPr="002A3064">
        <w:t>lternatives)</w:t>
      </w:r>
    </w:p>
    <w:p w14:paraId="7BF2BE75" w14:textId="77777777" w:rsidR="001C104B" w:rsidRPr="00B1102E" w:rsidRDefault="001C104B" w:rsidP="001C104B">
      <w:r w:rsidRPr="00B1102E">
        <w:t>2.</w:t>
      </w:r>
      <w:r w:rsidRPr="00B1102E">
        <w:tab/>
        <w:t xml:space="preserve">Facility management and IACUC systems </w:t>
      </w:r>
      <w:r w:rsidR="002A3064" w:rsidRPr="002A3064">
        <w:t>(</w:t>
      </w:r>
      <w:r w:rsidR="002A3064">
        <w:t>such as h</w:t>
      </w:r>
      <w:r w:rsidR="002A3064" w:rsidRPr="002A3064">
        <w:t xml:space="preserve">ardware and </w:t>
      </w:r>
      <w:r w:rsidR="002A3064">
        <w:t>s</w:t>
      </w:r>
      <w:r w:rsidR="002A3064" w:rsidRPr="002A3064">
        <w:t xml:space="preserve">oftware </w:t>
      </w:r>
      <w:r w:rsidR="002A3064">
        <w:t>d</w:t>
      </w:r>
      <w:r w:rsidR="002A3064" w:rsidRPr="002A3064">
        <w:t xml:space="preserve">esign and </w:t>
      </w:r>
      <w:r w:rsidR="002A3064">
        <w:t>a</w:t>
      </w:r>
      <w:r w:rsidR="002A3064" w:rsidRPr="002A3064">
        <w:t xml:space="preserve">pplication, </w:t>
      </w:r>
      <w:r w:rsidR="002A3064">
        <w:t>o</w:t>
      </w:r>
      <w:r w:rsidR="002A3064" w:rsidRPr="002A3064">
        <w:t xml:space="preserve">perational and </w:t>
      </w:r>
      <w:r w:rsidR="002A3064">
        <w:t>m</w:t>
      </w:r>
      <w:r w:rsidR="002A3064" w:rsidRPr="002A3064">
        <w:t xml:space="preserve">anagement </w:t>
      </w:r>
      <w:r w:rsidR="002A3064">
        <w:t>s</w:t>
      </w:r>
      <w:r w:rsidR="002A3064" w:rsidRPr="002A3064">
        <w:t>ystems, IACUC)</w:t>
      </w:r>
    </w:p>
    <w:p w14:paraId="2A817E26" w14:textId="77777777" w:rsidR="001C104B" w:rsidRPr="00B1102E" w:rsidRDefault="001C104B" w:rsidP="001C104B">
      <w:r w:rsidRPr="00B1102E">
        <w:t>3.</w:t>
      </w:r>
      <w:r w:rsidRPr="00B1102E">
        <w:tab/>
        <w:t>Quality control (</w:t>
      </w:r>
      <w:r w:rsidR="002A3064">
        <w:t>such as h</w:t>
      </w:r>
      <w:r w:rsidR="002A3064" w:rsidRPr="002A3064">
        <w:t>ealth</w:t>
      </w:r>
      <w:r w:rsidR="002A3064">
        <w:t>/g</w:t>
      </w:r>
      <w:r w:rsidR="002A3064" w:rsidRPr="002A3064">
        <w:t>enetic</w:t>
      </w:r>
      <w:r w:rsidR="002A3064">
        <w:t>/e</w:t>
      </w:r>
      <w:r w:rsidR="002A3064" w:rsidRPr="002A3064">
        <w:t xml:space="preserve">nvironmental </w:t>
      </w:r>
      <w:r w:rsidR="002A3064">
        <w:t>m</w:t>
      </w:r>
      <w:r w:rsidR="002A3064" w:rsidRPr="002A3064">
        <w:t>onitoring</w:t>
      </w:r>
      <w:r w:rsidR="002A3064">
        <w:t xml:space="preserve"> and</w:t>
      </w:r>
      <w:r w:rsidR="002A3064" w:rsidRPr="002A3064">
        <w:t xml:space="preserve"> </w:t>
      </w:r>
      <w:r w:rsidR="002A3064">
        <w:t>m</w:t>
      </w:r>
      <w:r w:rsidR="002A3064" w:rsidRPr="002A3064">
        <w:t xml:space="preserve">icrobial </w:t>
      </w:r>
      <w:r w:rsidR="002A3064">
        <w:t>i</w:t>
      </w:r>
      <w:r w:rsidR="002A3064" w:rsidRPr="002A3064">
        <w:t>nfections</w:t>
      </w:r>
      <w:r w:rsidRPr="00B1102E">
        <w:t xml:space="preserve">) </w:t>
      </w:r>
    </w:p>
    <w:p w14:paraId="44D14428" w14:textId="77777777" w:rsidR="001C104B" w:rsidRPr="00B1102E" w:rsidRDefault="001C104B" w:rsidP="001C104B">
      <w:r w:rsidRPr="00B1102E">
        <w:lastRenderedPageBreak/>
        <w:t>4.</w:t>
      </w:r>
      <w:r w:rsidRPr="00B1102E">
        <w:tab/>
        <w:t xml:space="preserve">Biomedical research </w:t>
      </w:r>
      <w:r w:rsidR="002A3064" w:rsidRPr="002A3064">
        <w:t>(</w:t>
      </w:r>
      <w:r w:rsidR="002A3064">
        <w:t>such as d</w:t>
      </w:r>
      <w:r w:rsidR="002A3064" w:rsidRPr="002A3064">
        <w:t xml:space="preserve">evelopmental </w:t>
      </w:r>
      <w:r w:rsidR="002A3064">
        <w:t>b</w:t>
      </w:r>
      <w:r w:rsidR="002A3064" w:rsidRPr="002A3064">
        <w:t xml:space="preserve">iology, </w:t>
      </w:r>
      <w:r w:rsidR="002A3064">
        <w:t>r</w:t>
      </w:r>
      <w:r w:rsidR="002A3064" w:rsidRPr="002A3064">
        <w:t xml:space="preserve">egenerative </w:t>
      </w:r>
      <w:r w:rsidR="002A3064">
        <w:t>m</w:t>
      </w:r>
      <w:r w:rsidR="002A3064" w:rsidRPr="002A3064">
        <w:t xml:space="preserve">edicine, </w:t>
      </w:r>
      <w:r w:rsidR="002A3064">
        <w:t>n</w:t>
      </w:r>
      <w:r w:rsidR="002A3064" w:rsidRPr="002A3064">
        <w:t xml:space="preserve">utrition, </w:t>
      </w:r>
      <w:r w:rsidR="002A3064">
        <w:t>t</w:t>
      </w:r>
      <w:r w:rsidR="002A3064" w:rsidRPr="002A3064">
        <w:t xml:space="preserve">oxicology, </w:t>
      </w:r>
      <w:r w:rsidR="002A3064">
        <w:t>b</w:t>
      </w:r>
      <w:r w:rsidR="002A3064" w:rsidRPr="002A3064">
        <w:t>iochemistry, physiology, aging, brain science, neuroscience, psychiatry, behavioral science, immunology)</w:t>
      </w:r>
    </w:p>
    <w:p w14:paraId="2B308FE5" w14:textId="77777777" w:rsidR="001C104B" w:rsidRPr="00B1102E" w:rsidRDefault="001C104B" w:rsidP="001C104B">
      <w:r w:rsidRPr="00B1102E">
        <w:t>5.</w:t>
      </w:r>
      <w:r w:rsidRPr="00B1102E">
        <w:tab/>
        <w:t xml:space="preserve">Veterinary diagnostics and care </w:t>
      </w:r>
      <w:r w:rsidR="002A3064">
        <w:t xml:space="preserve">(such as </w:t>
      </w:r>
      <w:r w:rsidR="002A3064" w:rsidRPr="002A3064">
        <w:t>anatomy, histology, pathology, pathophysiology, animal care, anesthesia, analgesia)</w:t>
      </w:r>
    </w:p>
    <w:p w14:paraId="010D041C" w14:textId="77777777" w:rsidR="001C104B" w:rsidRPr="00B1102E" w:rsidRDefault="001C104B" w:rsidP="001C104B">
      <w:r w:rsidRPr="00B1102E">
        <w:t>6.</w:t>
      </w:r>
      <w:r w:rsidRPr="00B1102E">
        <w:tab/>
        <w:t>Preclinical testing (</w:t>
      </w:r>
      <w:r w:rsidR="002A3064">
        <w:t xml:space="preserve">such as </w:t>
      </w:r>
      <w:r w:rsidR="002A3064" w:rsidRPr="002A3064">
        <w:t>efficacy, pharmacology, toxicology, safety testing, new drug development, herbal medicine development, natural product development, health food development, biomedical materials and device development, optimization of animal studies</w:t>
      </w:r>
      <w:r w:rsidRPr="00B1102E">
        <w:t xml:space="preserve">) </w:t>
      </w:r>
    </w:p>
    <w:p w14:paraId="6B635753" w14:textId="77777777" w:rsidR="001C104B" w:rsidRPr="00B1102E" w:rsidRDefault="001C104B" w:rsidP="001C104B">
      <w:r w:rsidRPr="00B1102E">
        <w:t>7.</w:t>
      </w:r>
      <w:r w:rsidRPr="00B1102E">
        <w:tab/>
        <w:t>Animal model innovation (</w:t>
      </w:r>
      <w:r w:rsidR="002A3064">
        <w:t>such as g</w:t>
      </w:r>
      <w:r w:rsidR="002A3064" w:rsidRPr="002A3064">
        <w:t>enetically modified animal models, disease animal models, induced animal models, etc.</w:t>
      </w:r>
      <w:r w:rsidRPr="00B1102E">
        <w:t xml:space="preserve">) </w:t>
      </w:r>
    </w:p>
    <w:p w14:paraId="5D19EAFC" w14:textId="77777777" w:rsidR="001C104B" w:rsidRPr="00B1102E" w:rsidRDefault="001C104B" w:rsidP="001C104B">
      <w:r w:rsidRPr="00B1102E">
        <w:t>8.</w:t>
      </w:r>
      <w:r w:rsidRPr="00B1102E">
        <w:tab/>
      </w:r>
      <w:r w:rsidR="00437B8D" w:rsidRPr="00437B8D">
        <w:t>Other topics related to laboratory animal science</w:t>
      </w:r>
      <w:r w:rsidRPr="00B1102E">
        <w:t xml:space="preserve"> </w:t>
      </w:r>
    </w:p>
    <w:p w14:paraId="4658B737" w14:textId="77777777" w:rsidR="001C104B" w:rsidRPr="00B1102E" w:rsidRDefault="001C104B" w:rsidP="001C104B">
      <w:pPr>
        <w:rPr>
          <w:b/>
          <w:bCs/>
          <w:sz w:val="28"/>
          <w:szCs w:val="28"/>
        </w:rPr>
      </w:pPr>
      <w:r w:rsidRPr="00B1102E">
        <w:t>9.</w:t>
      </w:r>
      <w:r w:rsidRPr="00B1102E">
        <w:tab/>
      </w:r>
      <w:r w:rsidR="00437B8D" w:rsidRPr="00437B8D">
        <w:t>Non-Competitive Showcase Exhibition (</w:t>
      </w:r>
      <w:r w:rsidR="00437B8D">
        <w:t>s</w:t>
      </w:r>
      <w:r w:rsidR="00437B8D" w:rsidRPr="00437B8D">
        <w:t>ubmissions of papers already published in international journals are welcome for display and academic exchange purposes.  Presentations in this section will not be considered for competition.)</w:t>
      </w:r>
    </w:p>
    <w:p w14:paraId="54798183" w14:textId="77777777" w:rsidR="00C20334" w:rsidRPr="00B1102E" w:rsidRDefault="00C20334" w:rsidP="00C20334">
      <w:pPr>
        <w:pStyle w:val="21"/>
        <w:numPr>
          <w:ilvl w:val="0"/>
          <w:numId w:val="0"/>
        </w:numPr>
        <w:ind w:left="171"/>
        <w:rPr>
          <w:lang w:val="it-IT"/>
        </w:rPr>
      </w:pPr>
      <w:r w:rsidRPr="00B1102E">
        <w:rPr>
          <w:lang w:val="it-IT"/>
        </w:rPr>
        <w:t xml:space="preserve">Poster dimensions: </w:t>
      </w:r>
      <w:r w:rsidRPr="00B1102E">
        <w:rPr>
          <w:rStyle w:val="af1"/>
          <w:b w:val="0"/>
          <w:bCs w:val="0"/>
          <w:lang w:val="en-US"/>
        </w:rPr>
        <w:t>90 cm (W) × 120 cm (H)</w:t>
      </w:r>
    </w:p>
    <w:p w14:paraId="546A51D6" w14:textId="77777777" w:rsidR="001C104B" w:rsidRPr="00B1102E" w:rsidRDefault="001C104B" w:rsidP="001C104B">
      <w:pPr>
        <w:pStyle w:val="21"/>
        <w:numPr>
          <w:ilvl w:val="0"/>
          <w:numId w:val="0"/>
        </w:numPr>
        <w:ind w:left="171"/>
        <w:rPr>
          <w:bdr w:val="none" w:sz="0" w:space="0" w:color="auto"/>
          <w14:textOutline w14:w="0" w14:cap="rnd" w14:cmpd="sng" w14:algn="ctr">
            <w14:noFill/>
            <w14:prstDash w14:val="solid"/>
            <w14:bevel/>
          </w14:textOutline>
        </w:rPr>
      </w:pPr>
      <w:r w:rsidRPr="00B1102E">
        <w:rPr>
          <w:bdr w:val="none" w:sz="0" w:space="0" w:color="auto"/>
          <w14:textOutline w14:w="0" w14:cap="rnd" w14:cmpd="sng" w14:algn="ctr">
            <w14:noFill/>
            <w14:prstDash w14:val="solid"/>
            <w14:bevel/>
          </w14:textOutline>
        </w:rPr>
        <w:t>Evaluation Criteria</w:t>
      </w:r>
    </w:p>
    <w:p w14:paraId="0DD25104" w14:textId="77777777" w:rsidR="005821FC" w:rsidRPr="00B1102E" w:rsidRDefault="005821FC" w:rsidP="005821FC">
      <w:r w:rsidRPr="00B1102E">
        <w:t xml:space="preserve">Submissions will be reviewed by the CSLAS Academic and Review Committee and categorized by topic.  For </w:t>
      </w:r>
      <w:r w:rsidRPr="00B1102E">
        <w:rPr>
          <w:rStyle w:val="af1"/>
          <w:lang w:val="en-US"/>
        </w:rPr>
        <w:t>Oral presentations</w:t>
      </w:r>
      <w:r w:rsidRPr="00B1102E">
        <w:t xml:space="preserve">, up to </w:t>
      </w:r>
      <w:r w:rsidRPr="00B1102E">
        <w:rPr>
          <w:rStyle w:val="af1"/>
          <w:lang w:val="en-US"/>
        </w:rPr>
        <w:t>8 finalists</w:t>
      </w:r>
      <w:r w:rsidRPr="00B1102E">
        <w:t xml:space="preserve"> will be selected for the presentation.  For </w:t>
      </w:r>
      <w:r w:rsidRPr="00B1102E">
        <w:rPr>
          <w:rStyle w:val="af1"/>
          <w:lang w:val="en-US"/>
        </w:rPr>
        <w:t>Poster presentations</w:t>
      </w:r>
      <w:r w:rsidRPr="00B1102E">
        <w:t xml:space="preserve">, there is no quota, but all submissions will be screened.  The Society reserves the right to </w:t>
      </w:r>
      <w:r w:rsidRPr="00B1102E">
        <w:rPr>
          <w:rStyle w:val="af1"/>
          <w:lang w:val="en-US"/>
        </w:rPr>
        <w:t>reclassify</w:t>
      </w:r>
      <w:r w:rsidRPr="00B1102E">
        <w:t xml:space="preserve">, </w:t>
      </w:r>
      <w:r w:rsidRPr="00B1102E">
        <w:rPr>
          <w:rStyle w:val="af1"/>
          <w:lang w:val="en-US"/>
        </w:rPr>
        <w:t>reschedule</w:t>
      </w:r>
      <w:r w:rsidRPr="00B1102E">
        <w:t xml:space="preserve">, or </w:t>
      </w:r>
      <w:r w:rsidRPr="00B1102E">
        <w:rPr>
          <w:rStyle w:val="af1"/>
          <w:lang w:val="en-US"/>
        </w:rPr>
        <w:t>adjust</w:t>
      </w:r>
      <w:r w:rsidRPr="00B1102E">
        <w:t xml:space="preserve"> presentations as needed.  The competition will be held over two days.  Presentation numbers, schedules, and locations will be announced by </w:t>
      </w:r>
      <w:r w:rsidRPr="00B1102E">
        <w:rPr>
          <w:rStyle w:val="af1"/>
          <w:lang w:val="en-US"/>
        </w:rPr>
        <w:t>September 1, 2025</w:t>
      </w:r>
      <w:r w:rsidRPr="00B1102E">
        <w:rPr>
          <w:lang w:val="pt-PT"/>
        </w:rPr>
        <w:t xml:space="preserve"> via email.</w:t>
      </w:r>
    </w:p>
    <w:p w14:paraId="587ACADD" w14:textId="77777777" w:rsidR="001C104B" w:rsidRPr="00B1102E" w:rsidRDefault="001C104B" w:rsidP="001C104B">
      <w:r w:rsidRPr="00B1102E">
        <w:t xml:space="preserve">Oral Presentation </w:t>
      </w:r>
    </w:p>
    <w:p w14:paraId="79C553E7" w14:textId="77777777" w:rsidR="001C104B" w:rsidRPr="00B1102E" w:rsidRDefault="001C104B" w:rsidP="001C104B">
      <w:pPr>
        <w:ind w:left="426"/>
      </w:pPr>
      <w:r w:rsidRPr="00B1102E">
        <w:t>•</w:t>
      </w:r>
      <w:r w:rsidRPr="00B1102E">
        <w:tab/>
        <w:t xml:space="preserve">Scientific contribution to LAS: 50% </w:t>
      </w:r>
    </w:p>
    <w:p w14:paraId="2230BA08" w14:textId="77777777" w:rsidR="001C104B" w:rsidRPr="00B1102E" w:rsidRDefault="001C104B" w:rsidP="001C104B">
      <w:pPr>
        <w:ind w:left="426"/>
      </w:pPr>
      <w:r w:rsidRPr="00B1102E">
        <w:t>•</w:t>
      </w:r>
      <w:r w:rsidRPr="00B1102E">
        <w:tab/>
        <w:t xml:space="preserve">Quality and completeness of presentation: 25% </w:t>
      </w:r>
    </w:p>
    <w:p w14:paraId="425D9B26" w14:textId="77777777" w:rsidR="001C104B" w:rsidRPr="00B1102E" w:rsidRDefault="001C104B" w:rsidP="001C104B">
      <w:pPr>
        <w:ind w:left="426"/>
      </w:pPr>
      <w:r w:rsidRPr="00B1102E">
        <w:t>•</w:t>
      </w:r>
      <w:r w:rsidRPr="00B1102E">
        <w:tab/>
        <w:t xml:space="preserve">Presenter’s delivery and Q&amp;A: 25% </w:t>
      </w:r>
    </w:p>
    <w:p w14:paraId="1C15DD45" w14:textId="77777777" w:rsidR="001C104B" w:rsidRPr="00B1102E" w:rsidRDefault="001C104B" w:rsidP="001C104B">
      <w:r w:rsidRPr="00B1102E">
        <w:t xml:space="preserve">Poster Presentation </w:t>
      </w:r>
    </w:p>
    <w:p w14:paraId="0DD65917" w14:textId="77777777" w:rsidR="001C104B" w:rsidRPr="00B1102E" w:rsidRDefault="001C104B" w:rsidP="001C104B">
      <w:pPr>
        <w:ind w:left="426"/>
      </w:pPr>
      <w:r w:rsidRPr="00B1102E">
        <w:t>•</w:t>
      </w:r>
      <w:r w:rsidRPr="00B1102E">
        <w:tab/>
        <w:t xml:space="preserve">Scientific contribution to LAS: 60% </w:t>
      </w:r>
    </w:p>
    <w:p w14:paraId="73248398" w14:textId="77777777" w:rsidR="001C104B" w:rsidRPr="00B1102E" w:rsidRDefault="001C104B" w:rsidP="001C104B">
      <w:pPr>
        <w:ind w:left="426"/>
      </w:pPr>
      <w:r w:rsidRPr="00B1102E">
        <w:t>•</w:t>
      </w:r>
      <w:r w:rsidRPr="00B1102E">
        <w:tab/>
        <w:t xml:space="preserve">Content quality: 20% </w:t>
      </w:r>
    </w:p>
    <w:p w14:paraId="5AD95FEB" w14:textId="77777777" w:rsidR="001C104B" w:rsidRPr="00B1102E" w:rsidRDefault="001C104B" w:rsidP="001C104B">
      <w:pPr>
        <w:ind w:left="426"/>
      </w:pPr>
      <w:r w:rsidRPr="00B1102E">
        <w:t>•</w:t>
      </w:r>
      <w:r w:rsidRPr="00B1102E">
        <w:tab/>
        <w:t xml:space="preserve">Explanation and communication: 15% </w:t>
      </w:r>
    </w:p>
    <w:p w14:paraId="6041A465" w14:textId="77777777" w:rsidR="001C104B" w:rsidRPr="00B1102E" w:rsidRDefault="001C104B" w:rsidP="001C104B">
      <w:pPr>
        <w:ind w:left="426"/>
      </w:pPr>
      <w:r w:rsidRPr="00B1102E">
        <w:lastRenderedPageBreak/>
        <w:t>•</w:t>
      </w:r>
      <w:r w:rsidRPr="00B1102E">
        <w:tab/>
        <w:t>Visual and design quality: 5%</w:t>
      </w:r>
    </w:p>
    <w:p w14:paraId="514C915B" w14:textId="77777777" w:rsidR="001C104B" w:rsidRPr="00B1102E" w:rsidRDefault="001C104B" w:rsidP="001C104B">
      <w:pPr>
        <w:pStyle w:val="21"/>
        <w:numPr>
          <w:ilvl w:val="0"/>
          <w:numId w:val="0"/>
        </w:numPr>
        <w:ind w:left="171"/>
        <w:rPr>
          <w:rFonts w:eastAsia="Times New Roman"/>
          <w:color w:val="auto"/>
          <w:bdr w:val="none" w:sz="0" w:space="0" w:color="auto"/>
          <w14:textOutline w14:w="0" w14:cap="rnd" w14:cmpd="sng" w14:algn="ctr">
            <w14:noFill/>
            <w14:prstDash w14:val="solid"/>
            <w14:bevel/>
          </w14:textOutline>
        </w:rPr>
      </w:pPr>
      <w:r w:rsidRPr="00B1102E">
        <w:t>Awards</w:t>
      </w:r>
    </w:p>
    <w:p w14:paraId="017121A9" w14:textId="77777777" w:rsidR="005821FC" w:rsidRPr="00B1102E" w:rsidRDefault="001C104B" w:rsidP="001C104B">
      <w:pPr>
        <w:rPr>
          <w:bdr w:val="none" w:sz="0" w:space="0" w:color="auto"/>
          <w14:textOutline w14:w="0" w14:cap="rnd" w14:cmpd="sng" w14:algn="ctr">
            <w14:noFill/>
            <w14:prstDash w14:val="solid"/>
            <w14:bevel/>
          </w14:textOutline>
        </w:rPr>
      </w:pPr>
      <w:r w:rsidRPr="00B1102E">
        <w:rPr>
          <w:bdr w:val="none" w:sz="0" w:space="0" w:color="auto"/>
          <w14:textOutline w14:w="0" w14:cap="rnd" w14:cmpd="sng" w14:algn="ctr">
            <w14:noFill/>
            <w14:prstDash w14:val="solid"/>
            <w14:bevel/>
          </w14:textOutline>
        </w:rPr>
        <w:t>Oral Presentation (CSLAS members only for cash awards)</w:t>
      </w:r>
    </w:p>
    <w:p w14:paraId="6C24FC73" w14:textId="77777777" w:rsidR="001C104B" w:rsidRPr="00B1102E" w:rsidRDefault="001C104B" w:rsidP="005821FC">
      <w:pPr>
        <w:ind w:left="426"/>
        <w:rPr>
          <w:bdr w:val="none" w:sz="0" w:space="0" w:color="auto"/>
          <w14:textOutline w14:w="0" w14:cap="rnd" w14:cmpd="sng" w14:algn="ctr">
            <w14:noFill/>
            <w14:prstDash w14:val="solid"/>
            <w14:bevel/>
          </w14:textOutline>
        </w:rPr>
      </w:pPr>
      <w:r w:rsidRPr="00B1102E">
        <w:rPr>
          <w:bdr w:val="none" w:sz="0" w:space="0" w:color="auto"/>
          <w14:textOutline w14:w="0" w14:cap="rnd" w14:cmpd="sng" w14:algn="ctr">
            <w14:noFill/>
            <w14:prstDash w14:val="solid"/>
            <w14:bevel/>
          </w14:textOutline>
        </w:rPr>
        <w:t>1st: NT$7,000</w:t>
      </w:r>
      <w:r w:rsidR="005821FC" w:rsidRPr="00B1102E">
        <w:rPr>
          <w:bdr w:val="none" w:sz="0" w:space="0" w:color="auto"/>
          <w14:textOutline w14:w="0" w14:cap="rnd" w14:cmpd="sng" w14:algn="ctr">
            <w14:noFill/>
            <w14:prstDash w14:val="solid"/>
            <w14:bevel/>
          </w14:textOutline>
        </w:rPr>
        <w:t>;</w:t>
      </w:r>
      <w:r w:rsidRPr="00B1102E">
        <w:rPr>
          <w:bdr w:val="none" w:sz="0" w:space="0" w:color="auto"/>
          <w14:textOutline w14:w="0" w14:cap="rnd" w14:cmpd="sng" w14:algn="ctr">
            <w14:noFill/>
            <w14:prstDash w14:val="solid"/>
            <w14:bevel/>
          </w14:textOutline>
        </w:rPr>
        <w:t xml:space="preserve"> 2nd: NT$6,000</w:t>
      </w:r>
      <w:r w:rsidR="005821FC" w:rsidRPr="00B1102E">
        <w:rPr>
          <w:bdr w:val="none" w:sz="0" w:space="0" w:color="auto"/>
          <w14:textOutline w14:w="0" w14:cap="rnd" w14:cmpd="sng" w14:algn="ctr">
            <w14:noFill/>
            <w14:prstDash w14:val="solid"/>
            <w14:bevel/>
          </w14:textOutline>
        </w:rPr>
        <w:t>;</w:t>
      </w:r>
      <w:r w:rsidRPr="00B1102E">
        <w:rPr>
          <w:bdr w:val="none" w:sz="0" w:space="0" w:color="auto"/>
          <w14:textOutline w14:w="0" w14:cap="rnd" w14:cmpd="sng" w14:algn="ctr">
            <w14:noFill/>
            <w14:prstDash w14:val="solid"/>
            <w14:bevel/>
          </w14:textOutline>
        </w:rPr>
        <w:t xml:space="preserve"> 3rd: NT$5,000</w:t>
      </w:r>
    </w:p>
    <w:p w14:paraId="61F5C07C" w14:textId="77777777" w:rsidR="001C104B" w:rsidRPr="00B1102E" w:rsidRDefault="001C104B" w:rsidP="001C104B">
      <w:pPr>
        <w:rPr>
          <w:bdr w:val="none" w:sz="0" w:space="0" w:color="auto"/>
          <w14:textOutline w14:w="0" w14:cap="rnd" w14:cmpd="sng" w14:algn="ctr">
            <w14:noFill/>
            <w14:prstDash w14:val="solid"/>
            <w14:bevel/>
          </w14:textOutline>
        </w:rPr>
      </w:pPr>
      <w:r w:rsidRPr="00B1102E">
        <w:rPr>
          <w:bdr w:val="none" w:sz="0" w:space="0" w:color="auto"/>
          <w14:textOutline w14:w="0" w14:cap="rnd" w14:cmpd="sng" w14:algn="ctr">
            <w14:noFill/>
            <w14:prstDash w14:val="solid"/>
            <w14:bevel/>
          </w14:textOutline>
        </w:rPr>
        <w:t>Poster Presentation</w:t>
      </w:r>
    </w:p>
    <w:p w14:paraId="2BE65267" w14:textId="77777777" w:rsidR="001C104B" w:rsidRPr="00B1102E" w:rsidRDefault="001C104B" w:rsidP="005821FC">
      <w:pPr>
        <w:ind w:left="426"/>
        <w:rPr>
          <w:bdr w:val="none" w:sz="0" w:space="0" w:color="auto"/>
          <w14:textOutline w14:w="0" w14:cap="rnd" w14:cmpd="sng" w14:algn="ctr">
            <w14:noFill/>
            <w14:prstDash w14:val="solid"/>
            <w14:bevel/>
          </w14:textOutline>
        </w:rPr>
      </w:pPr>
      <w:r w:rsidRPr="00B1102E">
        <w:rPr>
          <w:bdr w:val="none" w:sz="0" w:space="0" w:color="auto"/>
          <w14:textOutline w14:w="0" w14:cap="rnd" w14:cmpd="sng" w14:algn="ctr">
            <w14:noFill/>
            <w14:prstDash w14:val="solid"/>
            <w14:bevel/>
          </w14:textOutline>
        </w:rPr>
        <w:t>NT$3,000 for each awardee (</w:t>
      </w:r>
      <w:r w:rsidR="005821FC" w:rsidRPr="00B1102E">
        <w:rPr>
          <w:bdr w:val="none" w:sz="0" w:space="0" w:color="auto"/>
          <w14:textOutline w14:w="0" w14:cap="rnd" w14:cmpd="sng" w14:algn="ctr">
            <w14:noFill/>
            <w14:prstDash w14:val="solid"/>
            <w14:bevel/>
          </w14:textOutline>
        </w:rPr>
        <w:t>3 to 5</w:t>
      </w:r>
      <w:r w:rsidRPr="00B1102E">
        <w:rPr>
          <w:bdr w:val="none" w:sz="0" w:space="0" w:color="auto"/>
          <w14:textOutline w14:w="0" w14:cap="rnd" w14:cmpd="sng" w14:algn="ctr">
            <w14:noFill/>
            <w14:prstDash w14:val="solid"/>
            <w14:bevel/>
          </w14:textOutline>
        </w:rPr>
        <w:t xml:space="preserve"> awards depends on total submissions)</w:t>
      </w:r>
    </w:p>
    <w:p w14:paraId="3DF40ED6" w14:textId="77777777" w:rsidR="001C104B" w:rsidRPr="00B1102E" w:rsidRDefault="001C104B" w:rsidP="001C104B">
      <w:pPr>
        <w:rPr>
          <w:bdr w:val="none" w:sz="0" w:space="0" w:color="auto"/>
          <w14:textOutline w14:w="0" w14:cap="rnd" w14:cmpd="sng" w14:algn="ctr">
            <w14:noFill/>
            <w14:prstDash w14:val="solid"/>
            <w14:bevel/>
          </w14:textOutline>
        </w:rPr>
      </w:pPr>
      <w:r w:rsidRPr="00B1102E">
        <w:rPr>
          <w:i/>
          <w:iCs/>
          <w:bdr w:val="none" w:sz="0" w:space="0" w:color="auto"/>
          <w14:textOutline w14:w="0" w14:cap="rnd" w14:cmpd="sng" w14:algn="ctr">
            <w14:noFill/>
            <w14:prstDash w14:val="solid"/>
            <w14:bevel/>
          </w14:textOutline>
        </w:rPr>
        <w:t>Note: Non-members are welcome to participate but will receive a certificate only if awarded.</w:t>
      </w:r>
    </w:p>
    <w:p w14:paraId="56EA0447" w14:textId="77777777" w:rsidR="00C20334" w:rsidRPr="00B1102E" w:rsidRDefault="00C20334" w:rsidP="00C20334">
      <w:pPr>
        <w:pStyle w:val="21"/>
        <w:numPr>
          <w:ilvl w:val="0"/>
          <w:numId w:val="0"/>
        </w:numPr>
        <w:ind w:left="171"/>
        <w:rPr>
          <w:bdr w:val="none" w:sz="0" w:space="0" w:color="auto"/>
          <w14:textOutline w14:w="0" w14:cap="rnd" w14:cmpd="sng" w14:algn="ctr">
            <w14:noFill/>
            <w14:prstDash w14:val="solid"/>
            <w14:bevel/>
          </w14:textOutline>
        </w:rPr>
      </w:pPr>
      <w:r w:rsidRPr="00B1102E">
        <w:rPr>
          <w:bdr w:val="none" w:sz="0" w:space="0" w:color="auto"/>
          <w14:textOutline w14:w="0" w14:cap="rnd" w14:cmpd="sng" w14:algn="ctr">
            <w14:noFill/>
            <w14:prstDash w14:val="solid"/>
            <w14:bevel/>
          </w14:textOutline>
        </w:rPr>
        <w:t xml:space="preserve">Additional Notes </w:t>
      </w:r>
    </w:p>
    <w:p w14:paraId="6AB2FE25" w14:textId="77777777" w:rsidR="00C20334" w:rsidRPr="00C20334" w:rsidRDefault="00C20334" w:rsidP="00C20334">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Autospacing="1"/>
        <w:jc w:val="left"/>
        <w:rPr>
          <w:rFonts w:eastAsia="Times New Roman"/>
          <w:color w:val="auto"/>
          <w:bdr w:val="none" w:sz="0" w:space="0" w:color="auto"/>
          <w14:textOutline w14:w="0" w14:cap="rnd" w14:cmpd="sng" w14:algn="ctr">
            <w14:noFill/>
            <w14:prstDash w14:val="solid"/>
            <w14:bevel/>
          </w14:textOutline>
        </w:rPr>
      </w:pPr>
      <w:r w:rsidRPr="00C20334">
        <w:rPr>
          <w:rFonts w:eastAsia="Times New Roman"/>
          <w:color w:val="auto"/>
          <w:bdr w:val="none" w:sz="0" w:space="0" w:color="auto"/>
          <w14:textOutline w14:w="0" w14:cap="rnd" w14:cmpd="sng" w14:algn="ctr">
            <w14:noFill/>
            <w14:prstDash w14:val="solid"/>
            <w14:bevel/>
          </w14:textOutline>
        </w:rPr>
        <w:t>Submissions must have the consent of all co-authors and adhere to ethical publishing standards.</w:t>
      </w:r>
    </w:p>
    <w:p w14:paraId="6FCCAFEC" w14:textId="77777777" w:rsidR="00C20334" w:rsidRPr="00C20334" w:rsidRDefault="00C20334" w:rsidP="00C20334">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Autospacing="1"/>
        <w:jc w:val="left"/>
        <w:rPr>
          <w:rFonts w:eastAsia="Times New Roman"/>
          <w:color w:val="auto"/>
          <w:bdr w:val="none" w:sz="0" w:space="0" w:color="auto"/>
          <w14:textOutline w14:w="0" w14:cap="rnd" w14:cmpd="sng" w14:algn="ctr">
            <w14:noFill/>
            <w14:prstDash w14:val="solid"/>
            <w14:bevel/>
          </w14:textOutline>
        </w:rPr>
      </w:pPr>
      <w:r w:rsidRPr="00C20334">
        <w:rPr>
          <w:rFonts w:eastAsia="Times New Roman"/>
          <w:color w:val="auto"/>
          <w:bdr w:val="none" w:sz="0" w:space="0" w:color="auto"/>
          <w14:textOutline w14:w="0" w14:cap="rnd" w14:cmpd="sng" w14:algn="ctr">
            <w14:noFill/>
            <w14:prstDash w14:val="solid"/>
            <w14:bevel/>
          </w14:textOutline>
        </w:rPr>
        <w:t>High-quality posters may be invited to transition into oral presentations upon author approval.</w:t>
      </w:r>
    </w:p>
    <w:p w14:paraId="1A85F2D0" w14:textId="77777777" w:rsidR="00C20334" w:rsidRPr="00C20334" w:rsidRDefault="00C20334" w:rsidP="00C20334">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Autospacing="1"/>
        <w:jc w:val="left"/>
        <w:rPr>
          <w:rFonts w:eastAsia="Times New Roman"/>
          <w:color w:val="auto"/>
          <w:bdr w:val="none" w:sz="0" w:space="0" w:color="auto"/>
          <w14:textOutline w14:w="0" w14:cap="rnd" w14:cmpd="sng" w14:algn="ctr">
            <w14:noFill/>
            <w14:prstDash w14:val="solid"/>
            <w14:bevel/>
          </w14:textOutline>
        </w:rPr>
      </w:pPr>
      <w:r w:rsidRPr="00C20334">
        <w:rPr>
          <w:rFonts w:eastAsia="Times New Roman"/>
          <w:color w:val="auto"/>
          <w:bdr w:val="none" w:sz="0" w:space="0" w:color="auto"/>
          <w14:textOutline w14:w="0" w14:cap="rnd" w14:cmpd="sng" w14:algn="ctr">
            <w14:noFill/>
            <w14:prstDash w14:val="solid"/>
            <w14:bevel/>
          </w14:textOutline>
        </w:rPr>
        <w:t>The organizing committee reserves the right to adjust categories, presentation formats, and schedule.</w:t>
      </w:r>
    </w:p>
    <w:p w14:paraId="1FC0D5A1" w14:textId="77777777" w:rsidR="00C20334" w:rsidRPr="00C20334" w:rsidRDefault="00C20334" w:rsidP="00C20334">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Autospacing="1"/>
        <w:jc w:val="left"/>
        <w:rPr>
          <w:rFonts w:eastAsia="Times New Roman"/>
          <w:color w:val="auto"/>
          <w:bdr w:val="none" w:sz="0" w:space="0" w:color="auto"/>
          <w14:textOutline w14:w="0" w14:cap="rnd" w14:cmpd="sng" w14:algn="ctr">
            <w14:noFill/>
            <w14:prstDash w14:val="solid"/>
            <w14:bevel/>
          </w14:textOutline>
        </w:rPr>
      </w:pPr>
      <w:r w:rsidRPr="00C20334">
        <w:rPr>
          <w:rFonts w:eastAsia="Times New Roman"/>
          <w:color w:val="auto"/>
          <w:bdr w:val="none" w:sz="0" w:space="0" w:color="auto"/>
          <w14:textOutline w14:w="0" w14:cap="rnd" w14:cmpd="sng" w14:algn="ctr">
            <w14:noFill/>
            <w14:prstDash w14:val="solid"/>
            <w14:bevel/>
          </w14:textOutline>
        </w:rPr>
        <w:t>Updates and announcements will be posted on the CSLAS website and sent via email.</w:t>
      </w:r>
    </w:p>
    <w:p w14:paraId="43D04094" w14:textId="77777777" w:rsidR="00354CA5" w:rsidRPr="00B1102E" w:rsidRDefault="00354CA5" w:rsidP="00A57CB0">
      <w:pPr>
        <w:pStyle w:val="a2"/>
        <w:rPr>
          <w:rFonts w:ascii="Times New Roman" w:hAnsi="Times New Roman" w:cs="Times New Roman"/>
          <w:b/>
          <w:bCs/>
          <w:sz w:val="28"/>
          <w:szCs w:val="28"/>
        </w:rPr>
        <w:sectPr w:rsidR="00354CA5" w:rsidRPr="00B1102E" w:rsidSect="004A3754">
          <w:pgSz w:w="12240" w:h="15840"/>
          <w:pgMar w:top="1440" w:right="1797" w:bottom="1440" w:left="1797" w:header="709" w:footer="709" w:gutter="0"/>
          <w:cols w:space="708"/>
          <w:docGrid w:type="lines" w:linePitch="360"/>
        </w:sectPr>
      </w:pPr>
    </w:p>
    <w:p w14:paraId="274A455C" w14:textId="7C78E776" w:rsidR="00437B8D" w:rsidRPr="00F44D78" w:rsidRDefault="00F44D78" w:rsidP="00F44D78">
      <w:pPr>
        <w:pStyle w:val="a6"/>
        <w:rPr>
          <w:rFonts w:ascii="Times New Roman" w:hAnsi="Times New Roman" w:cs="Times New Roman"/>
        </w:rPr>
      </w:pPr>
      <w:r w:rsidRPr="00B1102E">
        <w:rPr>
          <w:rFonts w:ascii="Times New Roman" w:hAnsi="Times New Roman" w:cs="Times New Roman"/>
        </w:rPr>
        <w:lastRenderedPageBreak/>
        <w:t>202</w:t>
      </w:r>
      <w:r w:rsidR="005C0DD7">
        <w:rPr>
          <w:rFonts w:ascii="Times New Roman" w:hAnsi="Times New Roman" w:cs="Times New Roman" w:hint="eastAsia"/>
        </w:rPr>
        <w:t>6</w:t>
      </w:r>
      <w:r w:rsidRPr="00B1102E">
        <w:rPr>
          <w:rFonts w:ascii="Times New Roman" w:hAnsi="Times New Roman" w:cs="Times New Roman"/>
        </w:rPr>
        <w:t xml:space="preserve"> CSLAS Annual Conference</w:t>
      </w:r>
    </w:p>
    <w:p w14:paraId="67539ADC" w14:textId="77777777" w:rsidR="001C104B" w:rsidRPr="00F44D78" w:rsidRDefault="00F44D78" w:rsidP="00BD787E">
      <w:pPr>
        <w:pStyle w:val="a2"/>
        <w:jc w:val="center"/>
        <w:rPr>
          <w:rFonts w:ascii="Times New Roman" w:hAnsi="Times New Roman" w:cs="Times New Roman"/>
          <w:b/>
          <w:bCs/>
          <w:sz w:val="36"/>
          <w:szCs w:val="36"/>
        </w:rPr>
      </w:pPr>
      <w:r w:rsidRPr="00F44D78">
        <w:rPr>
          <w:rFonts w:ascii="Times New Roman" w:hAnsi="Times New Roman" w:cs="Times New Roman"/>
          <w:b/>
          <w:bCs/>
          <w:sz w:val="36"/>
          <w:szCs w:val="36"/>
        </w:rPr>
        <w:t>ABSTRACT SUBMISSION FORM</w:t>
      </w:r>
    </w:p>
    <w:tbl>
      <w:tblPr>
        <w:tblStyle w:val="af6"/>
        <w:tblW w:w="8642" w:type="dxa"/>
        <w:tblLook w:val="04A0" w:firstRow="1" w:lastRow="0" w:firstColumn="1" w:lastColumn="0" w:noHBand="0" w:noVBand="1"/>
      </w:tblPr>
      <w:tblGrid>
        <w:gridCol w:w="634"/>
        <w:gridCol w:w="3972"/>
        <w:gridCol w:w="94"/>
        <w:gridCol w:w="3942"/>
      </w:tblGrid>
      <w:tr w:rsidR="00030571" w:rsidRPr="00B1102E" w14:paraId="0861538C" w14:textId="77777777" w:rsidTr="00174608">
        <w:trPr>
          <w:trHeight w:val="1134"/>
        </w:trPr>
        <w:tc>
          <w:tcPr>
            <w:tcW w:w="8642" w:type="dxa"/>
            <w:gridSpan w:val="4"/>
          </w:tcPr>
          <w:p w14:paraId="0D68CBDB" w14:textId="77777777" w:rsidR="00B1102E" w:rsidRPr="00174608" w:rsidRDefault="00030571" w:rsidP="00A57CB0">
            <w:pPr>
              <w:pBdr>
                <w:top w:val="none" w:sz="0" w:space="0" w:color="auto"/>
                <w:left w:val="none" w:sz="0" w:space="0" w:color="auto"/>
                <w:bottom w:val="none" w:sz="0" w:space="0" w:color="auto"/>
                <w:right w:val="none" w:sz="0" w:space="0" w:color="auto"/>
                <w:between w:val="none" w:sz="0" w:space="0" w:color="auto"/>
                <w:bar w:val="none" w:sz="0" w:color="auto"/>
              </w:pBdr>
              <w:ind w:firstLine="0"/>
              <w:rPr>
                <w:b/>
                <w:bCs/>
              </w:rPr>
            </w:pPr>
            <w:r>
              <w:rPr>
                <w:b/>
                <w:bCs/>
              </w:rPr>
              <w:t>Abstract t</w:t>
            </w:r>
            <w:r w:rsidR="00BD787E" w:rsidRPr="00B1102E">
              <w:rPr>
                <w:b/>
                <w:bCs/>
              </w:rPr>
              <w:t>itle:</w:t>
            </w:r>
            <w:r w:rsidR="00174608">
              <w:rPr>
                <w:b/>
                <w:bCs/>
              </w:rPr>
              <w:t xml:space="preserve"> </w:t>
            </w:r>
          </w:p>
        </w:tc>
      </w:tr>
      <w:tr w:rsidR="00030571" w:rsidRPr="00B1102E" w14:paraId="1F2CA6F9" w14:textId="77777777" w:rsidTr="00030571">
        <w:trPr>
          <w:trHeight w:val="762"/>
        </w:trPr>
        <w:tc>
          <w:tcPr>
            <w:tcW w:w="4700" w:type="dxa"/>
            <w:gridSpan w:val="3"/>
            <w:vAlign w:val="center"/>
          </w:tcPr>
          <w:p w14:paraId="18CEE42C" w14:textId="77777777" w:rsidR="00B1102E" w:rsidRPr="00B1102E" w:rsidRDefault="00437B8D" w:rsidP="00B1102E">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pPr>
            <w:r w:rsidRPr="00437B8D">
              <w:t>Enter Academic Competition</w:t>
            </w:r>
          </w:p>
          <w:p w14:paraId="54143C4E" w14:textId="77777777" w:rsidR="00B1102E" w:rsidRPr="00B1102E" w:rsidRDefault="00B1102E" w:rsidP="00B1102E">
            <w:pPr>
              <w:ind w:firstLine="0"/>
            </w:pPr>
            <w:r w:rsidRPr="00B1102E">
              <w:fldChar w:fldCharType="begin">
                <w:ffData>
                  <w:name w:val="Check1"/>
                  <w:enabled/>
                  <w:calcOnExit w:val="0"/>
                  <w:checkBox>
                    <w:size w:val="20"/>
                    <w:default w:val="0"/>
                  </w:checkBox>
                </w:ffData>
              </w:fldChar>
            </w:r>
            <w:bookmarkStart w:id="0" w:name="Check1"/>
            <w:r w:rsidRPr="00B1102E">
              <w:instrText xml:space="preserve"> FORMCHECKBOX </w:instrText>
            </w:r>
            <w:r w:rsidRPr="00B1102E">
              <w:fldChar w:fldCharType="separate"/>
            </w:r>
            <w:r w:rsidRPr="00B1102E">
              <w:fldChar w:fldCharType="end"/>
            </w:r>
            <w:bookmarkEnd w:id="0"/>
            <w:r w:rsidRPr="00B1102E">
              <w:t xml:space="preserve">Oral Presentation  </w:t>
            </w:r>
            <w:r w:rsidRPr="00B1102E">
              <w:fldChar w:fldCharType="begin">
                <w:ffData>
                  <w:name w:val="Check1"/>
                  <w:enabled/>
                  <w:calcOnExit w:val="0"/>
                  <w:checkBox>
                    <w:size w:val="20"/>
                    <w:default w:val="0"/>
                  </w:checkBox>
                </w:ffData>
              </w:fldChar>
            </w:r>
            <w:r w:rsidRPr="00B1102E">
              <w:instrText xml:space="preserve"> FORMCHECKBOX </w:instrText>
            </w:r>
            <w:r w:rsidRPr="00B1102E">
              <w:fldChar w:fldCharType="separate"/>
            </w:r>
            <w:r w:rsidRPr="00B1102E">
              <w:fldChar w:fldCharType="end"/>
            </w:r>
            <w:r w:rsidRPr="00B1102E">
              <w:t>Poster Presentation</w:t>
            </w:r>
          </w:p>
        </w:tc>
        <w:tc>
          <w:tcPr>
            <w:tcW w:w="3942" w:type="dxa"/>
            <w:vAlign w:val="center"/>
          </w:tcPr>
          <w:p w14:paraId="275A71C0" w14:textId="77777777" w:rsidR="00B1102E" w:rsidRPr="00B1102E" w:rsidRDefault="00437B8D" w:rsidP="00174608">
            <w:pPr>
              <w:ind w:firstLine="4"/>
              <w:jc w:val="center"/>
            </w:pPr>
            <w:r w:rsidRPr="00437B8D">
              <w:t>Previously published work</w:t>
            </w:r>
          </w:p>
          <w:p w14:paraId="53CA9E6D" w14:textId="77777777" w:rsidR="00B1102E" w:rsidRPr="00B1102E" w:rsidRDefault="00B1102E" w:rsidP="00174608">
            <w:pPr>
              <w:ind w:firstLine="4"/>
              <w:jc w:val="center"/>
            </w:pPr>
            <w:r w:rsidRPr="00B1102E">
              <w:fldChar w:fldCharType="begin">
                <w:ffData>
                  <w:name w:val="Check1"/>
                  <w:enabled/>
                  <w:calcOnExit w:val="0"/>
                  <w:checkBox>
                    <w:size w:val="20"/>
                    <w:default w:val="0"/>
                  </w:checkBox>
                </w:ffData>
              </w:fldChar>
            </w:r>
            <w:r w:rsidRPr="00B1102E">
              <w:instrText xml:space="preserve"> FORMCHECKBOX </w:instrText>
            </w:r>
            <w:r w:rsidRPr="00B1102E">
              <w:fldChar w:fldCharType="separate"/>
            </w:r>
            <w:r w:rsidRPr="00B1102E">
              <w:fldChar w:fldCharType="end"/>
            </w:r>
            <w:r w:rsidRPr="00B1102E">
              <w:t xml:space="preserve"> </w:t>
            </w:r>
            <w:r w:rsidR="00437B8D">
              <w:t>showcase e</w:t>
            </w:r>
            <w:r w:rsidRPr="00B1102E">
              <w:t>xhibition</w:t>
            </w:r>
          </w:p>
        </w:tc>
      </w:tr>
      <w:tr w:rsidR="00030571" w:rsidRPr="00B1102E" w14:paraId="26F9B5CD" w14:textId="77777777" w:rsidTr="00030571">
        <w:tc>
          <w:tcPr>
            <w:tcW w:w="8642" w:type="dxa"/>
            <w:gridSpan w:val="4"/>
          </w:tcPr>
          <w:p w14:paraId="0F0E5D1A" w14:textId="71620F7E" w:rsidR="00B1102E" w:rsidRPr="00B1102E" w:rsidRDefault="00B1102E" w:rsidP="00B1102E">
            <w:pPr>
              <w:pStyle w:val="p1"/>
              <w:ind w:firstLine="0"/>
              <w:rPr>
                <w:rFonts w:ascii="Times New Roman" w:hAnsi="Times New Roman" w:hint="eastAsia"/>
                <w:color w:val="auto"/>
                <w:bdr w:val="none" w:sz="0" w:space="0" w:color="auto"/>
                <w14:textOutline w14:w="0" w14:cap="rnd" w14:cmpd="sng" w14:algn="ctr">
                  <w14:noFill/>
                  <w14:prstDash w14:val="solid"/>
                  <w14:bevel/>
                </w14:textOutline>
              </w:rPr>
            </w:pPr>
            <w:r w:rsidRPr="00B1102E">
              <w:rPr>
                <w:rFonts w:ascii="Times New Roman" w:hAnsi="Times New Roman"/>
                <w:b/>
                <w:bCs/>
              </w:rPr>
              <w:t>Presentation Dates:</w:t>
            </w:r>
            <w:r w:rsidRPr="00B1102E">
              <w:rPr>
                <w:rStyle w:val="s1"/>
                <w:rFonts w:ascii="Times New Roman" w:eastAsiaTheme="majorEastAsia" w:hAnsi="Times New Roman"/>
              </w:rPr>
              <w:t xml:space="preserve"> </w:t>
            </w:r>
            <w:r w:rsidR="005C0DD7">
              <w:rPr>
                <w:rStyle w:val="s1"/>
                <w:rFonts w:ascii="Times New Roman" w:eastAsiaTheme="majorEastAsia" w:hAnsi="Times New Roman" w:hint="eastAsia"/>
              </w:rPr>
              <w:t>Novem</w:t>
            </w:r>
            <w:r w:rsidRPr="00B1102E">
              <w:rPr>
                <w:rStyle w:val="s1"/>
                <w:rFonts w:ascii="Times New Roman" w:eastAsiaTheme="majorEastAsia" w:hAnsi="Times New Roman"/>
              </w:rPr>
              <w:t xml:space="preserve">ber </w:t>
            </w:r>
            <w:r w:rsidR="005C0DD7">
              <w:rPr>
                <w:rStyle w:val="s1"/>
                <w:rFonts w:ascii="Times New Roman" w:eastAsiaTheme="majorEastAsia" w:hAnsi="Times New Roman" w:hint="eastAsia"/>
              </w:rPr>
              <w:t>26</w:t>
            </w:r>
            <w:r w:rsidRPr="00B1102E">
              <w:rPr>
                <w:rStyle w:val="s1"/>
                <w:rFonts w:ascii="Times New Roman" w:eastAsiaTheme="majorEastAsia" w:hAnsi="Times New Roman"/>
              </w:rPr>
              <w:t>–</w:t>
            </w:r>
            <w:r w:rsidR="005C0DD7">
              <w:rPr>
                <w:rStyle w:val="s1"/>
                <w:rFonts w:ascii="Times New Roman" w:eastAsiaTheme="majorEastAsia" w:hAnsi="Times New Roman" w:hint="eastAsia"/>
              </w:rPr>
              <w:t>27</w:t>
            </w:r>
            <w:r w:rsidRPr="00B1102E">
              <w:rPr>
                <w:rStyle w:val="s1"/>
                <w:rFonts w:ascii="Times New Roman" w:eastAsiaTheme="majorEastAsia" w:hAnsi="Times New Roman"/>
              </w:rPr>
              <w:t>, 202</w:t>
            </w:r>
            <w:r w:rsidR="005C0DD7">
              <w:rPr>
                <w:rStyle w:val="s1"/>
                <w:rFonts w:ascii="Times New Roman" w:eastAsiaTheme="majorEastAsia" w:hAnsi="Times New Roman" w:hint="eastAsia"/>
              </w:rPr>
              <w:t>6</w:t>
            </w:r>
          </w:p>
          <w:p w14:paraId="35165C3A" w14:textId="77777777" w:rsidR="00B1102E" w:rsidRPr="00B1102E" w:rsidRDefault="00B1102E" w:rsidP="00B1102E">
            <w:pPr>
              <w:pStyle w:val="p2"/>
              <w:rPr>
                <w:rFonts w:ascii="Times New Roman" w:hAnsi="Times New Roman"/>
              </w:rPr>
            </w:pPr>
            <w:r w:rsidRPr="00B1102E">
              <w:rPr>
                <w:rStyle w:val="s2"/>
                <w:rFonts w:ascii="Times New Roman" w:eastAsiaTheme="majorEastAsia" w:hAnsi="Times New Roman"/>
                <w:b/>
                <w:bCs/>
              </w:rPr>
              <w:t>Venue:</w:t>
            </w:r>
            <w:r w:rsidRPr="00B1102E">
              <w:rPr>
                <w:rFonts w:ascii="Times New Roman" w:hAnsi="Times New Roman"/>
              </w:rPr>
              <w:t xml:space="preserve"> Humanities and Social Sciences Building, Academia Sinica</w:t>
            </w:r>
            <w:r>
              <w:rPr>
                <w:rFonts w:ascii="Times New Roman" w:hAnsi="Times New Roman"/>
              </w:rPr>
              <w:t>, Taipei, Taiwan</w:t>
            </w:r>
          </w:p>
          <w:p w14:paraId="35DCF63C" w14:textId="77777777" w:rsidR="00B1102E" w:rsidRPr="00B1102E" w:rsidRDefault="00B1102E" w:rsidP="00B1102E">
            <w:pPr>
              <w:pStyle w:val="p2"/>
              <w:rPr>
                <w:rFonts w:ascii="Times New Roman" w:hAnsi="Times New Roman"/>
              </w:rPr>
            </w:pPr>
            <w:r w:rsidRPr="00B1102E">
              <w:rPr>
                <w:rStyle w:val="s2"/>
                <w:rFonts w:ascii="Times New Roman" w:eastAsiaTheme="majorEastAsia" w:hAnsi="Times New Roman"/>
                <w:b/>
                <w:bCs/>
              </w:rPr>
              <w:t>Contact Number:</w:t>
            </w:r>
            <w:r w:rsidRPr="00B1102E">
              <w:rPr>
                <w:rFonts w:ascii="Times New Roman" w:hAnsi="Times New Roman"/>
              </w:rPr>
              <w:t xml:space="preserve"> +886-2-2783-5669</w:t>
            </w:r>
          </w:p>
          <w:p w14:paraId="78DF3B7A" w14:textId="77777777" w:rsidR="00BD787E" w:rsidRPr="00B1102E" w:rsidRDefault="00B1102E" w:rsidP="00B1102E">
            <w:pPr>
              <w:pStyle w:val="p2"/>
              <w:rPr>
                <w:rFonts w:ascii="Times New Roman" w:hAnsi="Times New Roman"/>
              </w:rPr>
            </w:pPr>
            <w:r w:rsidRPr="00B1102E">
              <w:rPr>
                <w:rStyle w:val="s2"/>
                <w:rFonts w:ascii="Times New Roman" w:eastAsiaTheme="majorEastAsia" w:hAnsi="Times New Roman"/>
                <w:b/>
                <w:bCs/>
              </w:rPr>
              <w:t>Email:</w:t>
            </w:r>
            <w:r w:rsidRPr="00B1102E">
              <w:rPr>
                <w:rFonts w:ascii="Times New Roman" w:hAnsi="Times New Roman"/>
              </w:rPr>
              <w:t xml:space="preserve"> cslas@cslas.org</w:t>
            </w:r>
          </w:p>
        </w:tc>
      </w:tr>
      <w:tr w:rsidR="00030571" w:rsidRPr="00B1102E" w14:paraId="70054C8D" w14:textId="77777777" w:rsidTr="00174608">
        <w:trPr>
          <w:trHeight w:val="680"/>
        </w:trPr>
        <w:tc>
          <w:tcPr>
            <w:tcW w:w="4606" w:type="dxa"/>
            <w:gridSpan w:val="2"/>
            <w:vAlign w:val="center"/>
          </w:tcPr>
          <w:p w14:paraId="54C04453" w14:textId="77777777" w:rsidR="00030571" w:rsidRPr="00B1102E" w:rsidRDefault="00030571" w:rsidP="00A57CB0">
            <w:pPr>
              <w:pBdr>
                <w:top w:val="none" w:sz="0" w:space="0" w:color="auto"/>
                <w:left w:val="none" w:sz="0" w:space="0" w:color="auto"/>
                <w:bottom w:val="none" w:sz="0" w:space="0" w:color="auto"/>
                <w:right w:val="none" w:sz="0" w:space="0" w:color="auto"/>
                <w:between w:val="none" w:sz="0" w:space="0" w:color="auto"/>
                <w:bar w:val="none" w:sz="0" w:color="auto"/>
              </w:pBdr>
              <w:ind w:firstLine="0"/>
            </w:pPr>
            <w:r>
              <w:t>Name:</w:t>
            </w:r>
          </w:p>
        </w:tc>
        <w:tc>
          <w:tcPr>
            <w:tcW w:w="4036" w:type="dxa"/>
            <w:gridSpan w:val="2"/>
            <w:vAlign w:val="center"/>
          </w:tcPr>
          <w:p w14:paraId="6F0A0F99" w14:textId="77777777" w:rsidR="00030571" w:rsidRPr="00B1102E" w:rsidRDefault="00030571" w:rsidP="00A57CB0">
            <w:pPr>
              <w:pBdr>
                <w:top w:val="none" w:sz="0" w:space="0" w:color="auto"/>
                <w:left w:val="none" w:sz="0" w:space="0" w:color="auto"/>
                <w:bottom w:val="none" w:sz="0" w:space="0" w:color="auto"/>
                <w:right w:val="none" w:sz="0" w:space="0" w:color="auto"/>
                <w:between w:val="none" w:sz="0" w:space="0" w:color="auto"/>
                <w:bar w:val="none" w:sz="0" w:color="auto"/>
              </w:pBdr>
              <w:ind w:firstLine="0"/>
            </w:pPr>
            <w:r>
              <w:t>Membership #:</w:t>
            </w:r>
          </w:p>
        </w:tc>
      </w:tr>
      <w:tr w:rsidR="00030571" w:rsidRPr="00B1102E" w14:paraId="5F5CDA8A" w14:textId="77777777" w:rsidTr="00174608">
        <w:trPr>
          <w:trHeight w:val="680"/>
        </w:trPr>
        <w:tc>
          <w:tcPr>
            <w:tcW w:w="4606" w:type="dxa"/>
            <w:gridSpan w:val="2"/>
            <w:vAlign w:val="center"/>
          </w:tcPr>
          <w:p w14:paraId="1656B3B0" w14:textId="77777777" w:rsidR="00030571" w:rsidRPr="00B1102E" w:rsidRDefault="00030571" w:rsidP="00A57CB0">
            <w:pPr>
              <w:pBdr>
                <w:top w:val="none" w:sz="0" w:space="0" w:color="auto"/>
                <w:left w:val="none" w:sz="0" w:space="0" w:color="auto"/>
                <w:bottom w:val="none" w:sz="0" w:space="0" w:color="auto"/>
                <w:right w:val="none" w:sz="0" w:space="0" w:color="auto"/>
                <w:between w:val="none" w:sz="0" w:space="0" w:color="auto"/>
                <w:bar w:val="none" w:sz="0" w:color="auto"/>
              </w:pBdr>
              <w:ind w:firstLine="0"/>
            </w:pPr>
            <w:r>
              <w:t>Affiliation:</w:t>
            </w:r>
          </w:p>
        </w:tc>
        <w:tc>
          <w:tcPr>
            <w:tcW w:w="4036" w:type="dxa"/>
            <w:gridSpan w:val="2"/>
            <w:vAlign w:val="center"/>
          </w:tcPr>
          <w:p w14:paraId="17382129" w14:textId="77777777" w:rsidR="00030571" w:rsidRPr="00B1102E" w:rsidRDefault="00030571" w:rsidP="00A57CB0">
            <w:pPr>
              <w:pBdr>
                <w:top w:val="none" w:sz="0" w:space="0" w:color="auto"/>
                <w:left w:val="none" w:sz="0" w:space="0" w:color="auto"/>
                <w:bottom w:val="none" w:sz="0" w:space="0" w:color="auto"/>
                <w:right w:val="none" w:sz="0" w:space="0" w:color="auto"/>
                <w:between w:val="none" w:sz="0" w:space="0" w:color="auto"/>
                <w:bar w:val="none" w:sz="0" w:color="auto"/>
              </w:pBdr>
              <w:ind w:firstLine="0"/>
            </w:pPr>
            <w:r>
              <w:t>Professional Title:</w:t>
            </w:r>
          </w:p>
        </w:tc>
      </w:tr>
      <w:tr w:rsidR="00030571" w:rsidRPr="00B1102E" w14:paraId="6E8E3C72" w14:textId="77777777" w:rsidTr="00174608">
        <w:trPr>
          <w:trHeight w:val="680"/>
        </w:trPr>
        <w:tc>
          <w:tcPr>
            <w:tcW w:w="4606" w:type="dxa"/>
            <w:gridSpan w:val="2"/>
            <w:vAlign w:val="center"/>
          </w:tcPr>
          <w:p w14:paraId="0838C644" w14:textId="77777777" w:rsidR="00030571" w:rsidRPr="00B1102E" w:rsidRDefault="00030571" w:rsidP="00A57CB0">
            <w:pPr>
              <w:pBdr>
                <w:top w:val="none" w:sz="0" w:space="0" w:color="auto"/>
                <w:left w:val="none" w:sz="0" w:space="0" w:color="auto"/>
                <w:bottom w:val="none" w:sz="0" w:space="0" w:color="auto"/>
                <w:right w:val="none" w:sz="0" w:space="0" w:color="auto"/>
                <w:between w:val="none" w:sz="0" w:space="0" w:color="auto"/>
                <w:bar w:val="none" w:sz="0" w:color="auto"/>
              </w:pBdr>
              <w:ind w:firstLine="0"/>
            </w:pPr>
            <w:r>
              <w:t>Phone/Mobile:</w:t>
            </w:r>
          </w:p>
        </w:tc>
        <w:tc>
          <w:tcPr>
            <w:tcW w:w="4036" w:type="dxa"/>
            <w:gridSpan w:val="2"/>
            <w:vAlign w:val="center"/>
          </w:tcPr>
          <w:p w14:paraId="051AC1EC" w14:textId="77777777" w:rsidR="00030571" w:rsidRPr="00B1102E" w:rsidRDefault="00030571" w:rsidP="00A57CB0">
            <w:pPr>
              <w:pBdr>
                <w:top w:val="none" w:sz="0" w:space="0" w:color="auto"/>
                <w:left w:val="none" w:sz="0" w:space="0" w:color="auto"/>
                <w:bottom w:val="none" w:sz="0" w:space="0" w:color="auto"/>
                <w:right w:val="none" w:sz="0" w:space="0" w:color="auto"/>
                <w:between w:val="none" w:sz="0" w:space="0" w:color="auto"/>
                <w:bar w:val="none" w:sz="0" w:color="auto"/>
              </w:pBdr>
              <w:ind w:firstLine="0"/>
            </w:pPr>
            <w:r>
              <w:t>eMail:</w:t>
            </w:r>
          </w:p>
        </w:tc>
      </w:tr>
      <w:tr w:rsidR="00030571" w:rsidRPr="00B1102E" w14:paraId="7C214A7F" w14:textId="77777777" w:rsidTr="00174608">
        <w:trPr>
          <w:trHeight w:val="680"/>
        </w:trPr>
        <w:tc>
          <w:tcPr>
            <w:tcW w:w="8642" w:type="dxa"/>
            <w:gridSpan w:val="4"/>
            <w:vAlign w:val="center"/>
          </w:tcPr>
          <w:p w14:paraId="61B1C6B7" w14:textId="77777777" w:rsidR="00030571" w:rsidRPr="00B1102E" w:rsidRDefault="00030571" w:rsidP="00A57CB0">
            <w:pPr>
              <w:pBdr>
                <w:top w:val="none" w:sz="0" w:space="0" w:color="auto"/>
                <w:left w:val="none" w:sz="0" w:space="0" w:color="auto"/>
                <w:bottom w:val="none" w:sz="0" w:space="0" w:color="auto"/>
                <w:right w:val="none" w:sz="0" w:space="0" w:color="auto"/>
                <w:between w:val="none" w:sz="0" w:space="0" w:color="auto"/>
                <w:bar w:val="none" w:sz="0" w:color="auto"/>
              </w:pBdr>
              <w:ind w:firstLine="0"/>
            </w:pPr>
            <w:r>
              <w:t>Address:</w:t>
            </w:r>
          </w:p>
        </w:tc>
      </w:tr>
      <w:tr w:rsidR="00030571" w:rsidRPr="00174608" w14:paraId="1A041211" w14:textId="77777777" w:rsidTr="00030571">
        <w:trPr>
          <w:cantSplit/>
          <w:trHeight w:val="1134"/>
        </w:trPr>
        <w:tc>
          <w:tcPr>
            <w:tcW w:w="634" w:type="dxa"/>
            <w:textDirection w:val="btLr"/>
            <w:vAlign w:val="center"/>
          </w:tcPr>
          <w:p w14:paraId="2433D92F" w14:textId="77777777" w:rsidR="00030571" w:rsidRPr="00174608" w:rsidRDefault="00030571" w:rsidP="00030571">
            <w:pPr>
              <w:pBdr>
                <w:top w:val="none" w:sz="0" w:space="0" w:color="auto"/>
                <w:left w:val="none" w:sz="0" w:space="0" w:color="auto"/>
                <w:bottom w:val="none" w:sz="0" w:space="0" w:color="auto"/>
                <w:right w:val="none" w:sz="0" w:space="0" w:color="auto"/>
                <w:between w:val="none" w:sz="0" w:space="0" w:color="auto"/>
                <w:bar w:val="none" w:sz="0" w:color="auto"/>
              </w:pBdr>
              <w:ind w:left="113" w:right="113" w:firstLine="0"/>
              <w:jc w:val="center"/>
            </w:pPr>
            <w:r w:rsidRPr="00174608">
              <w:t>Thematic Category</w:t>
            </w:r>
          </w:p>
        </w:tc>
        <w:tc>
          <w:tcPr>
            <w:tcW w:w="8008" w:type="dxa"/>
            <w:gridSpan w:val="3"/>
          </w:tcPr>
          <w:p w14:paraId="741F9B0A" w14:textId="77777777" w:rsidR="00030571" w:rsidRPr="00174608" w:rsidRDefault="00030571" w:rsidP="00030571">
            <w:r w:rsidRPr="00174608">
              <w:fldChar w:fldCharType="begin">
                <w:ffData>
                  <w:name w:val="Check1"/>
                  <w:enabled/>
                  <w:calcOnExit w:val="0"/>
                  <w:checkBox>
                    <w:size w:val="20"/>
                    <w:default w:val="0"/>
                  </w:checkBox>
                </w:ffData>
              </w:fldChar>
            </w:r>
            <w:r w:rsidRPr="00174608">
              <w:instrText xml:space="preserve"> FORMCHECKBOX </w:instrText>
            </w:r>
            <w:r w:rsidRPr="00174608">
              <w:fldChar w:fldCharType="separate"/>
            </w:r>
            <w:r w:rsidRPr="00174608">
              <w:fldChar w:fldCharType="end"/>
            </w:r>
            <w:r w:rsidRPr="00174608">
              <w:t xml:space="preserve"> </w:t>
            </w:r>
            <w:r w:rsidR="00174608">
              <w:t xml:space="preserve">1. </w:t>
            </w:r>
            <w:r w:rsidRPr="00174608">
              <w:t xml:space="preserve">Laboratory animal welfare and ethics </w:t>
            </w:r>
          </w:p>
          <w:p w14:paraId="7B8BCCF5" w14:textId="77777777" w:rsidR="00030571" w:rsidRPr="00174608" w:rsidRDefault="00030571" w:rsidP="00030571">
            <w:r w:rsidRPr="00174608">
              <w:fldChar w:fldCharType="begin">
                <w:ffData>
                  <w:name w:val="Check1"/>
                  <w:enabled/>
                  <w:calcOnExit w:val="0"/>
                  <w:checkBox>
                    <w:size w:val="20"/>
                    <w:default w:val="0"/>
                  </w:checkBox>
                </w:ffData>
              </w:fldChar>
            </w:r>
            <w:r w:rsidRPr="00174608">
              <w:instrText xml:space="preserve"> FORMCHECKBOX </w:instrText>
            </w:r>
            <w:r w:rsidRPr="00174608">
              <w:fldChar w:fldCharType="separate"/>
            </w:r>
            <w:r w:rsidRPr="00174608">
              <w:fldChar w:fldCharType="end"/>
            </w:r>
            <w:r w:rsidRPr="00174608">
              <w:t xml:space="preserve"> </w:t>
            </w:r>
            <w:r w:rsidR="00174608">
              <w:t xml:space="preserve">2. </w:t>
            </w:r>
            <w:r w:rsidRPr="00174608">
              <w:t xml:space="preserve">Facility management and IACUC systems </w:t>
            </w:r>
          </w:p>
          <w:p w14:paraId="3D42DCCC" w14:textId="77777777" w:rsidR="00030571" w:rsidRPr="00174608" w:rsidRDefault="00030571" w:rsidP="00030571">
            <w:r w:rsidRPr="00174608">
              <w:fldChar w:fldCharType="begin">
                <w:ffData>
                  <w:name w:val="Check1"/>
                  <w:enabled/>
                  <w:calcOnExit w:val="0"/>
                  <w:checkBox>
                    <w:size w:val="20"/>
                    <w:default w:val="0"/>
                  </w:checkBox>
                </w:ffData>
              </w:fldChar>
            </w:r>
            <w:r w:rsidRPr="00174608">
              <w:instrText xml:space="preserve"> FORMCHECKBOX </w:instrText>
            </w:r>
            <w:r w:rsidRPr="00174608">
              <w:fldChar w:fldCharType="separate"/>
            </w:r>
            <w:r w:rsidRPr="00174608">
              <w:fldChar w:fldCharType="end"/>
            </w:r>
            <w:r w:rsidRPr="00174608">
              <w:t xml:space="preserve"> </w:t>
            </w:r>
            <w:r w:rsidR="00174608">
              <w:t xml:space="preserve">3. </w:t>
            </w:r>
            <w:r w:rsidRPr="00174608">
              <w:t xml:space="preserve">Quality control </w:t>
            </w:r>
          </w:p>
          <w:p w14:paraId="491D5972" w14:textId="77777777" w:rsidR="00174608" w:rsidRDefault="00030571" w:rsidP="00030571">
            <w:r w:rsidRPr="00174608">
              <w:fldChar w:fldCharType="begin">
                <w:ffData>
                  <w:name w:val="Check1"/>
                  <w:enabled/>
                  <w:calcOnExit w:val="0"/>
                  <w:checkBox>
                    <w:size w:val="20"/>
                    <w:default w:val="0"/>
                  </w:checkBox>
                </w:ffData>
              </w:fldChar>
            </w:r>
            <w:r w:rsidRPr="00174608">
              <w:instrText xml:space="preserve"> FORMCHECKBOX </w:instrText>
            </w:r>
            <w:r w:rsidRPr="00174608">
              <w:fldChar w:fldCharType="separate"/>
            </w:r>
            <w:r w:rsidRPr="00174608">
              <w:fldChar w:fldCharType="end"/>
            </w:r>
            <w:r w:rsidRPr="00174608">
              <w:t xml:space="preserve"> </w:t>
            </w:r>
            <w:r w:rsidR="00174608">
              <w:t xml:space="preserve">4. </w:t>
            </w:r>
            <w:r w:rsidRPr="00174608">
              <w:t>Biomedical research</w:t>
            </w:r>
          </w:p>
          <w:p w14:paraId="05FD545E" w14:textId="77777777" w:rsidR="00030571" w:rsidRPr="00174608" w:rsidRDefault="00030571" w:rsidP="00030571">
            <w:r w:rsidRPr="00174608">
              <w:fldChar w:fldCharType="begin">
                <w:ffData>
                  <w:name w:val="Check1"/>
                  <w:enabled/>
                  <w:calcOnExit w:val="0"/>
                  <w:checkBox>
                    <w:size w:val="20"/>
                    <w:default w:val="0"/>
                  </w:checkBox>
                </w:ffData>
              </w:fldChar>
            </w:r>
            <w:r w:rsidRPr="00174608">
              <w:instrText xml:space="preserve"> FORMCHECKBOX </w:instrText>
            </w:r>
            <w:r w:rsidRPr="00174608">
              <w:fldChar w:fldCharType="separate"/>
            </w:r>
            <w:r w:rsidRPr="00174608">
              <w:fldChar w:fldCharType="end"/>
            </w:r>
            <w:r w:rsidRPr="00174608">
              <w:t xml:space="preserve"> </w:t>
            </w:r>
            <w:r w:rsidR="00174608">
              <w:t xml:space="preserve">5. </w:t>
            </w:r>
            <w:r w:rsidRPr="00174608">
              <w:t xml:space="preserve">Veterinary diagnostics and care </w:t>
            </w:r>
          </w:p>
          <w:p w14:paraId="629A477A" w14:textId="77777777" w:rsidR="00030571" w:rsidRPr="00174608" w:rsidRDefault="00030571" w:rsidP="00030571">
            <w:r w:rsidRPr="00174608">
              <w:fldChar w:fldCharType="begin">
                <w:ffData>
                  <w:name w:val="Check1"/>
                  <w:enabled/>
                  <w:calcOnExit w:val="0"/>
                  <w:checkBox>
                    <w:size w:val="20"/>
                    <w:default w:val="0"/>
                  </w:checkBox>
                </w:ffData>
              </w:fldChar>
            </w:r>
            <w:r w:rsidRPr="00174608">
              <w:instrText xml:space="preserve"> FORMCHECKBOX </w:instrText>
            </w:r>
            <w:r w:rsidRPr="00174608">
              <w:fldChar w:fldCharType="separate"/>
            </w:r>
            <w:r w:rsidRPr="00174608">
              <w:fldChar w:fldCharType="end"/>
            </w:r>
            <w:r w:rsidRPr="00174608">
              <w:t xml:space="preserve"> </w:t>
            </w:r>
            <w:r w:rsidR="00174608">
              <w:t xml:space="preserve">6. </w:t>
            </w:r>
            <w:r w:rsidRPr="00174608">
              <w:t xml:space="preserve">Preclinical testing </w:t>
            </w:r>
          </w:p>
          <w:p w14:paraId="53B50F67" w14:textId="77777777" w:rsidR="00030571" w:rsidRPr="00174608" w:rsidRDefault="00030571" w:rsidP="00030571">
            <w:r w:rsidRPr="00174608">
              <w:fldChar w:fldCharType="begin">
                <w:ffData>
                  <w:name w:val="Check1"/>
                  <w:enabled/>
                  <w:calcOnExit w:val="0"/>
                  <w:checkBox>
                    <w:size w:val="20"/>
                    <w:default w:val="0"/>
                  </w:checkBox>
                </w:ffData>
              </w:fldChar>
            </w:r>
            <w:r w:rsidRPr="00174608">
              <w:instrText xml:space="preserve"> FORMCHECKBOX </w:instrText>
            </w:r>
            <w:r w:rsidRPr="00174608">
              <w:fldChar w:fldCharType="separate"/>
            </w:r>
            <w:r w:rsidRPr="00174608">
              <w:fldChar w:fldCharType="end"/>
            </w:r>
            <w:r w:rsidRPr="00174608">
              <w:t xml:space="preserve"> </w:t>
            </w:r>
            <w:r w:rsidR="00174608">
              <w:t xml:space="preserve">7. </w:t>
            </w:r>
            <w:r w:rsidRPr="00174608">
              <w:t xml:space="preserve">Animal model innovation </w:t>
            </w:r>
          </w:p>
          <w:p w14:paraId="641CB476" w14:textId="77777777" w:rsidR="00030571" w:rsidRPr="00174608" w:rsidRDefault="00030571" w:rsidP="00030571">
            <w:r w:rsidRPr="00174608">
              <w:fldChar w:fldCharType="begin">
                <w:ffData>
                  <w:name w:val="Check1"/>
                  <w:enabled/>
                  <w:calcOnExit w:val="0"/>
                  <w:checkBox>
                    <w:size w:val="20"/>
                    <w:default w:val="0"/>
                  </w:checkBox>
                </w:ffData>
              </w:fldChar>
            </w:r>
            <w:r w:rsidRPr="00174608">
              <w:instrText xml:space="preserve"> FORMCHECKBOX </w:instrText>
            </w:r>
            <w:r w:rsidRPr="00174608">
              <w:fldChar w:fldCharType="separate"/>
            </w:r>
            <w:r w:rsidRPr="00174608">
              <w:fldChar w:fldCharType="end"/>
            </w:r>
            <w:r w:rsidRPr="00174608">
              <w:t xml:space="preserve"> </w:t>
            </w:r>
            <w:r w:rsidR="00174608">
              <w:t xml:space="preserve">8. </w:t>
            </w:r>
            <w:r w:rsidRPr="00174608">
              <w:t xml:space="preserve">Other related topics </w:t>
            </w:r>
          </w:p>
          <w:p w14:paraId="3C440F19" w14:textId="77777777" w:rsidR="00030571" w:rsidRPr="00174608" w:rsidRDefault="00030571" w:rsidP="00030571">
            <w:pPr>
              <w:rPr>
                <w:b/>
                <w:bCs/>
                <w:sz w:val="28"/>
                <w:szCs w:val="28"/>
              </w:rPr>
            </w:pPr>
            <w:r w:rsidRPr="00174608">
              <w:fldChar w:fldCharType="begin">
                <w:ffData>
                  <w:name w:val="Check1"/>
                  <w:enabled/>
                  <w:calcOnExit w:val="0"/>
                  <w:checkBox>
                    <w:size w:val="20"/>
                    <w:default w:val="0"/>
                  </w:checkBox>
                </w:ffData>
              </w:fldChar>
            </w:r>
            <w:r w:rsidRPr="00174608">
              <w:instrText xml:space="preserve"> FORMCHECKBOX </w:instrText>
            </w:r>
            <w:r w:rsidRPr="00174608">
              <w:fldChar w:fldCharType="separate"/>
            </w:r>
            <w:r w:rsidRPr="00174608">
              <w:fldChar w:fldCharType="end"/>
            </w:r>
            <w:r w:rsidRPr="00174608">
              <w:t xml:space="preserve"> </w:t>
            </w:r>
            <w:r w:rsidR="00174608">
              <w:t xml:space="preserve">9. </w:t>
            </w:r>
            <w:r w:rsidRPr="00174608">
              <w:t>Exhibition-only</w:t>
            </w:r>
            <w:r w:rsidR="00ED6180">
              <w:t xml:space="preserve"> (exempt from registration fee nor competition )</w:t>
            </w:r>
          </w:p>
        </w:tc>
      </w:tr>
      <w:tr w:rsidR="00030571" w:rsidRPr="00174608" w14:paraId="3EBF4F79" w14:textId="77777777" w:rsidTr="00030571">
        <w:tc>
          <w:tcPr>
            <w:tcW w:w="8642" w:type="dxa"/>
            <w:gridSpan w:val="4"/>
          </w:tcPr>
          <w:p w14:paraId="2935E3CE" w14:textId="77777777" w:rsidR="00174608" w:rsidRPr="00174608" w:rsidRDefault="00174608" w:rsidP="00174608">
            <w:pPr>
              <w:pStyle w:val="TableParagraph"/>
              <w:ind w:left="26" w:right="28"/>
              <w:jc w:val="both"/>
              <w:rPr>
                <w:rStyle w:val="af1"/>
                <w:rFonts w:ascii="Times New Roman" w:eastAsia="Calibri" w:hAnsi="Times New Roman" w:cs="Times New Roman"/>
                <w:sz w:val="24"/>
                <w:szCs w:val="24"/>
                <w:lang w:val="en-US"/>
              </w:rPr>
            </w:pPr>
            <w:r w:rsidRPr="00174608">
              <w:rPr>
                <w:rStyle w:val="af1"/>
                <w:rFonts w:ascii="Times New Roman" w:hAnsi="Times New Roman" w:cs="Times New Roman"/>
                <w:spacing w:val="-2"/>
                <w:sz w:val="24"/>
                <w:szCs w:val="24"/>
                <w:lang w:val="en-US"/>
              </w:rPr>
              <w:t>S</w:t>
            </w:r>
            <w:r w:rsidRPr="00174608">
              <w:rPr>
                <w:rStyle w:val="af1"/>
                <w:rFonts w:ascii="Times New Roman" w:hAnsi="Times New Roman" w:cs="Times New Roman"/>
                <w:spacing w:val="-2"/>
                <w:lang w:val="en-US"/>
              </w:rPr>
              <w:t xml:space="preserve">tudents, </w:t>
            </w:r>
            <w:r w:rsidRPr="00174608">
              <w:rPr>
                <w:rStyle w:val="af1"/>
                <w:rFonts w:ascii="Times New Roman" w:hAnsi="Times New Roman" w:cs="Times New Roman"/>
                <w:spacing w:val="-2"/>
                <w:sz w:val="24"/>
                <w:szCs w:val="24"/>
                <w:lang w:val="en-US"/>
              </w:rPr>
              <w:t>researchers and professionals engaged in laboratory animal-related studies, both domestic and international, are eligible to participate in the paper competition.  The competition f</w:t>
            </w:r>
            <w:r w:rsidRPr="00174608">
              <w:rPr>
                <w:rStyle w:val="af1"/>
                <w:rFonts w:ascii="Times New Roman" w:hAnsi="Times New Roman" w:cs="Times New Roman"/>
                <w:spacing w:val="-2"/>
                <w:lang w:val="en-US"/>
              </w:rPr>
              <w:t xml:space="preserve">or </w:t>
            </w:r>
            <w:r w:rsidRPr="00174608">
              <w:rPr>
                <w:rStyle w:val="af1"/>
                <w:rFonts w:ascii="Times New Roman" w:hAnsi="Times New Roman" w:cs="Times New Roman"/>
                <w:spacing w:val="-2"/>
                <w:sz w:val="24"/>
                <w:szCs w:val="24"/>
                <w:lang w:val="en-US"/>
              </w:rPr>
              <w:t>oral presentation is limited to the first author of the paper, while the competition f</w:t>
            </w:r>
            <w:r w:rsidRPr="00174608">
              <w:rPr>
                <w:rStyle w:val="af1"/>
                <w:rFonts w:ascii="Times New Roman" w:hAnsi="Times New Roman" w:cs="Times New Roman"/>
                <w:spacing w:val="-2"/>
                <w:lang w:val="en-US"/>
              </w:rPr>
              <w:t xml:space="preserve">or </w:t>
            </w:r>
            <w:r w:rsidRPr="00174608">
              <w:rPr>
                <w:rStyle w:val="af1"/>
                <w:rFonts w:ascii="Times New Roman" w:hAnsi="Times New Roman" w:cs="Times New Roman"/>
                <w:spacing w:val="-2"/>
                <w:sz w:val="24"/>
                <w:szCs w:val="24"/>
                <w:lang w:val="en-US"/>
              </w:rPr>
              <w:t>poster presentation may be represented by any o</w:t>
            </w:r>
            <w:r w:rsidRPr="00174608">
              <w:rPr>
                <w:rStyle w:val="af1"/>
                <w:rFonts w:ascii="Times New Roman" w:hAnsi="Times New Roman" w:cs="Times New Roman"/>
                <w:spacing w:val="-2"/>
                <w:lang w:val="en-US"/>
              </w:rPr>
              <w:t xml:space="preserve">ne of </w:t>
            </w:r>
            <w:r w:rsidRPr="00174608">
              <w:rPr>
                <w:rStyle w:val="af1"/>
                <w:rFonts w:ascii="Times New Roman" w:hAnsi="Times New Roman" w:cs="Times New Roman"/>
                <w:spacing w:val="-2"/>
                <w:sz w:val="24"/>
                <w:szCs w:val="24"/>
                <w:lang w:val="en-US"/>
              </w:rPr>
              <w:t>authors.  Prior consent from all authors is required before submission.  The presenting author assumes responsibility for academic ethics.</w:t>
            </w:r>
          </w:p>
          <w:p w14:paraId="13711035" w14:textId="0BF6B93E" w:rsidR="00174608" w:rsidRPr="00174608" w:rsidRDefault="00174608" w:rsidP="00174608">
            <w:pPr>
              <w:pStyle w:val="TableParagraph"/>
              <w:spacing w:before="120" w:after="120"/>
              <w:ind w:left="28"/>
              <w:jc w:val="both"/>
              <w:rPr>
                <w:rFonts w:ascii="Times New Roman" w:eastAsia="Calibri" w:hAnsi="Times New Roman" w:cs="Times New Roman" w:hint="eastAsia"/>
                <w:b/>
                <w:bCs/>
                <w:sz w:val="24"/>
                <w:szCs w:val="24"/>
              </w:rPr>
            </w:pPr>
            <w:r w:rsidRPr="00174608">
              <w:rPr>
                <w:rStyle w:val="af1"/>
                <w:rFonts w:ascii="Times New Roman" w:hAnsi="Times New Roman" w:cs="Times New Roman"/>
                <w:b/>
                <w:bCs/>
                <w:spacing w:val="-9"/>
                <w:sz w:val="24"/>
                <w:szCs w:val="24"/>
              </w:rPr>
              <w:t xml:space="preserve">※Submission Deadline: </w:t>
            </w:r>
            <w:r w:rsidR="005C0DD7">
              <w:rPr>
                <w:rStyle w:val="af1"/>
                <w:rFonts w:ascii="新細明體" w:eastAsia="新細明體" w:hAnsi="新細明體" w:cs="新細明體" w:hint="eastAsia"/>
                <w:b/>
                <w:bCs/>
                <w:spacing w:val="-9"/>
                <w:sz w:val="24"/>
                <w:szCs w:val="24"/>
              </w:rPr>
              <w:t>S</w:t>
            </w:r>
            <w:r w:rsidR="005C0DD7">
              <w:rPr>
                <w:rStyle w:val="af1"/>
                <w:rFonts w:ascii="新細明體" w:eastAsia="新細明體" w:hAnsi="新細明體" w:cs="新細明體" w:hint="eastAsia"/>
                <w:b/>
                <w:bCs/>
                <w:spacing w:val="-9"/>
              </w:rPr>
              <w:t>eptember</w:t>
            </w:r>
            <w:r w:rsidRPr="00174608">
              <w:rPr>
                <w:rStyle w:val="af1"/>
                <w:rFonts w:ascii="Times New Roman" w:hAnsi="Times New Roman" w:cs="Times New Roman"/>
                <w:b/>
                <w:bCs/>
                <w:spacing w:val="-9"/>
                <w:sz w:val="24"/>
                <w:szCs w:val="24"/>
              </w:rPr>
              <w:t xml:space="preserve"> </w:t>
            </w:r>
            <w:r w:rsidR="005C0DD7">
              <w:rPr>
                <w:rStyle w:val="af1"/>
                <w:rFonts w:ascii="Times New Roman" w:hAnsi="Times New Roman" w:cs="Times New Roman" w:hint="eastAsia"/>
                <w:b/>
                <w:bCs/>
                <w:spacing w:val="-9"/>
                <w:sz w:val="24"/>
                <w:szCs w:val="24"/>
              </w:rPr>
              <w:t>3</w:t>
            </w:r>
            <w:r w:rsidR="005C0DD7">
              <w:rPr>
                <w:rStyle w:val="af1"/>
                <w:rFonts w:ascii="Times New Roman" w:hAnsi="Times New Roman" w:cs="Times New Roman" w:hint="eastAsia"/>
                <w:b/>
                <w:bCs/>
                <w:spacing w:val="-9"/>
              </w:rPr>
              <w:t>0</w:t>
            </w:r>
            <w:r w:rsidRPr="00174608">
              <w:rPr>
                <w:rStyle w:val="af1"/>
                <w:rFonts w:ascii="Times New Roman" w:hAnsi="Times New Roman" w:cs="Times New Roman"/>
                <w:b/>
                <w:bCs/>
                <w:spacing w:val="-9"/>
                <w:sz w:val="24"/>
                <w:szCs w:val="24"/>
              </w:rPr>
              <w:t>, 202</w:t>
            </w:r>
            <w:r w:rsidR="005C0DD7">
              <w:rPr>
                <w:rStyle w:val="af1"/>
                <w:rFonts w:ascii="Times New Roman" w:hAnsi="Times New Roman" w:cs="Times New Roman" w:hint="eastAsia"/>
                <w:b/>
                <w:bCs/>
                <w:spacing w:val="-9"/>
                <w:sz w:val="24"/>
                <w:szCs w:val="24"/>
              </w:rPr>
              <w:t>6</w:t>
            </w:r>
          </w:p>
          <w:p w14:paraId="738787D5" w14:textId="77777777" w:rsidR="00174608" w:rsidRPr="00174608" w:rsidRDefault="00174608" w:rsidP="00174608">
            <w:pPr>
              <w:pStyle w:val="TableParagraph"/>
              <w:numPr>
                <w:ilvl w:val="0"/>
                <w:numId w:val="36"/>
              </w:numPr>
              <w:ind w:right="28"/>
              <w:jc w:val="both"/>
              <w:rPr>
                <w:rFonts w:ascii="Times New Roman" w:hAnsi="Times New Roman" w:cs="Times New Roman"/>
                <w:sz w:val="24"/>
                <w:szCs w:val="24"/>
              </w:rPr>
            </w:pPr>
            <w:r w:rsidRPr="00174608">
              <w:rPr>
                <w:rStyle w:val="af1"/>
                <w:rFonts w:ascii="Times New Roman" w:hAnsi="Times New Roman" w:cs="Times New Roman"/>
                <w:spacing w:val="-2"/>
                <w:sz w:val="24"/>
                <w:szCs w:val="24"/>
                <w:lang w:val="en-US"/>
              </w:rPr>
              <w:lastRenderedPageBreak/>
              <w:t>For abstract format and content, please refer to the example provided by the Chinese Society of Laboratory Animal Science.  The abstract title, author's name, and affiliation should be written in both Chinese and English, with an asterisk (*) preceding the participant's name. Abstract content may be in Chinese or English; please ensure proofreading.</w:t>
            </w:r>
          </w:p>
          <w:p w14:paraId="3172FAA1" w14:textId="77777777" w:rsidR="00174608" w:rsidRPr="00174608" w:rsidRDefault="00174608" w:rsidP="00174608">
            <w:pPr>
              <w:pStyle w:val="TableParagraph"/>
              <w:numPr>
                <w:ilvl w:val="0"/>
                <w:numId w:val="37"/>
              </w:numPr>
              <w:jc w:val="both"/>
              <w:rPr>
                <w:rFonts w:ascii="Times New Roman" w:hAnsi="Times New Roman" w:cs="Times New Roman"/>
                <w:sz w:val="24"/>
                <w:szCs w:val="24"/>
              </w:rPr>
            </w:pPr>
            <w:r w:rsidRPr="00174608">
              <w:rPr>
                <w:rStyle w:val="af1"/>
                <w:rFonts w:ascii="Times New Roman" w:hAnsi="Times New Roman" w:cs="Times New Roman"/>
                <w:spacing w:val="-6"/>
                <w:sz w:val="24"/>
                <w:szCs w:val="24"/>
                <w:lang w:val="en-US"/>
              </w:rPr>
              <w:t>Poster Dimensions: 90 cm (W) × 120 cm (H) (Portrait Orientation)</w:t>
            </w:r>
          </w:p>
          <w:p w14:paraId="2305BCE5" w14:textId="77777777" w:rsidR="00174608" w:rsidRPr="00174608" w:rsidRDefault="00174608" w:rsidP="00174608">
            <w:pPr>
              <w:pStyle w:val="TableParagraph"/>
              <w:numPr>
                <w:ilvl w:val="0"/>
                <w:numId w:val="37"/>
              </w:numPr>
              <w:jc w:val="both"/>
              <w:rPr>
                <w:rFonts w:ascii="Times New Roman" w:hAnsi="Times New Roman" w:cs="Times New Roman"/>
                <w:sz w:val="24"/>
                <w:szCs w:val="24"/>
              </w:rPr>
            </w:pPr>
            <w:r w:rsidRPr="00174608">
              <w:rPr>
                <w:rStyle w:val="af1"/>
                <w:rFonts w:ascii="Times New Roman" w:hAnsi="Times New Roman" w:cs="Times New Roman"/>
                <w:spacing w:val="-9"/>
                <w:sz w:val="24"/>
                <w:szCs w:val="24"/>
                <w:lang w:val="en-US"/>
              </w:rPr>
              <w:t>Oral Presentations: Approximately 10–15 minutes each. The organizing committee reserves the right to schedule presentation dates, sessions, and the number of presentations</w:t>
            </w:r>
          </w:p>
          <w:p w14:paraId="2E2C5ED4" w14:textId="77777777" w:rsidR="00174608" w:rsidRPr="00174608" w:rsidRDefault="00174608" w:rsidP="00174608">
            <w:pPr>
              <w:pStyle w:val="TableParagraph"/>
              <w:rPr>
                <w:rStyle w:val="af1"/>
                <w:rFonts w:ascii="Times New Roman" w:eastAsia="Calibri" w:hAnsi="Times New Roman" w:cs="Times New Roman"/>
                <w:b/>
                <w:bCs/>
                <w:sz w:val="24"/>
                <w:szCs w:val="24"/>
                <w:lang w:val="en-US"/>
              </w:rPr>
            </w:pPr>
          </w:p>
          <w:p w14:paraId="773EC959" w14:textId="77777777" w:rsidR="00030571" w:rsidRPr="00174608" w:rsidRDefault="00174608" w:rsidP="00174608">
            <w:pPr>
              <w:pBdr>
                <w:top w:val="none" w:sz="0" w:space="0" w:color="auto"/>
                <w:left w:val="none" w:sz="0" w:space="0" w:color="auto"/>
                <w:bottom w:val="none" w:sz="0" w:space="0" w:color="auto"/>
                <w:right w:val="none" w:sz="0" w:space="0" w:color="auto"/>
                <w:between w:val="none" w:sz="0" w:space="0" w:color="auto"/>
                <w:bar w:val="none" w:sz="0" w:color="auto"/>
              </w:pBdr>
              <w:ind w:firstLine="0"/>
            </w:pPr>
            <w:r w:rsidRPr="00174608">
              <w:rPr>
                <w:rStyle w:val="af1"/>
                <w:b/>
                <w:bCs/>
                <w:sz w:val="34"/>
                <w:szCs w:val="34"/>
                <w:shd w:val="clear" w:color="auto" w:fill="FFFF00"/>
                <w:lang w:val="en-US"/>
              </w:rPr>
              <w:t>Registration fee required. Payment details to be announced.</w:t>
            </w:r>
          </w:p>
        </w:tc>
      </w:tr>
    </w:tbl>
    <w:p w14:paraId="4C589D6A" w14:textId="77777777" w:rsidR="00BD787E" w:rsidRPr="00B1102E" w:rsidRDefault="00BD787E" w:rsidP="00BD787E">
      <w:pPr>
        <w:pBdr>
          <w:top w:val="none" w:sz="0" w:space="0" w:color="auto"/>
          <w:left w:val="none" w:sz="0" w:space="0" w:color="auto"/>
          <w:bottom w:val="none" w:sz="0" w:space="0" w:color="auto"/>
          <w:right w:val="none" w:sz="0" w:space="0" w:color="auto"/>
        </w:pBdr>
        <w:rPr>
          <w:color w:val="000000" w:themeColor="text1"/>
        </w:rPr>
      </w:pPr>
    </w:p>
    <w:sectPr w:rsidR="00BD787E" w:rsidRPr="00B1102E" w:rsidSect="004A3754">
      <w:pgSz w:w="12240" w:h="15840"/>
      <w:pgMar w:top="1440" w:right="1797" w:bottom="1440" w:left="1797"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92C5E" w14:textId="77777777" w:rsidR="00C71BF2" w:rsidRDefault="00C71BF2" w:rsidP="005C0DD7">
      <w:pPr>
        <w:spacing w:after="0"/>
      </w:pPr>
      <w:r>
        <w:separator/>
      </w:r>
    </w:p>
  </w:endnote>
  <w:endnote w:type="continuationSeparator" w:id="0">
    <w:p w14:paraId="213499F4" w14:textId="77777777" w:rsidR="00C71BF2" w:rsidRDefault="00C71BF2" w:rsidP="005C0D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HGMaruGothicMPRO"/>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標楷體">
    <w:altName w:val="DFKai-SB"/>
    <w:panose1 w:val="03000509000000000000"/>
    <w:charset w:val="88"/>
    <w:family w:val="script"/>
    <w:pitch w:val="fixed"/>
    <w:sig w:usb0="00000003" w:usb1="080E0000" w:usb2="00000016" w:usb3="00000000" w:csb0="00100001" w:csb1="00000000"/>
  </w:font>
  <w:font w:name="Noto Sans CJK TC Regular">
    <w:panose1 w:val="00000000000000000000"/>
    <w:charset w:val="80"/>
    <w:family w:val="swiss"/>
    <w:notTrueType/>
    <w:pitch w:val="variable"/>
    <w:sig w:usb0="30000003" w:usb1="2BDF3C10" w:usb2="00000016" w:usb3="00000000" w:csb0="003A010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0EDD" w14:textId="77777777" w:rsidR="00C71BF2" w:rsidRDefault="00C71BF2" w:rsidP="005C0DD7">
      <w:pPr>
        <w:spacing w:after="0"/>
      </w:pPr>
      <w:r>
        <w:separator/>
      </w:r>
    </w:p>
  </w:footnote>
  <w:footnote w:type="continuationSeparator" w:id="0">
    <w:p w14:paraId="4DFD6CD4" w14:textId="77777777" w:rsidR="00C71BF2" w:rsidRDefault="00C71BF2" w:rsidP="005C0D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76071181" o:spid="_x0000_i1025" type="#_x0000_t75" style="width:24.6pt;height:24.6pt;visibility:visible;mso-wrap-style:square" o:bullet="t">
        <v:imagedata r:id="rId1" o:title=""/>
      </v:shape>
    </w:pict>
  </w:numPicBullet>
  <w:abstractNum w:abstractNumId="0" w15:restartNumberingAfterBreak="0">
    <w:nsid w:val="109D199B"/>
    <w:multiLevelType w:val="hybridMultilevel"/>
    <w:tmpl w:val="177433D6"/>
    <w:styleLink w:val="1"/>
    <w:lvl w:ilvl="0" w:tplc="F1F4D3C0">
      <w:start w:val="1"/>
      <w:numFmt w:val="bullet"/>
      <w:lvlText w:val="•"/>
      <w:lvlJc w:val="left"/>
      <w:pPr>
        <w:ind w:left="357" w:hanging="187"/>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1" w:tplc="1E62F406">
      <w:start w:val="1"/>
      <w:numFmt w:val="bullet"/>
      <w:lvlText w:val="•"/>
      <w:lvlJc w:val="left"/>
      <w:pPr>
        <w:ind w:left="111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2" w:tplc="34B8FA2A">
      <w:start w:val="1"/>
      <w:numFmt w:val="bullet"/>
      <w:lvlText w:val="•"/>
      <w:lvlJc w:val="left"/>
      <w:pPr>
        <w:ind w:left="133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3" w:tplc="D14E49BA">
      <w:start w:val="1"/>
      <w:numFmt w:val="bullet"/>
      <w:lvlText w:val="•"/>
      <w:lvlJc w:val="left"/>
      <w:pPr>
        <w:ind w:left="155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4" w:tplc="B22CC7CC">
      <w:start w:val="1"/>
      <w:numFmt w:val="bullet"/>
      <w:lvlText w:val="•"/>
      <w:lvlJc w:val="left"/>
      <w:pPr>
        <w:ind w:left="177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5" w:tplc="58506306">
      <w:start w:val="1"/>
      <w:numFmt w:val="bullet"/>
      <w:lvlText w:val="•"/>
      <w:lvlJc w:val="left"/>
      <w:pPr>
        <w:ind w:left="199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6" w:tplc="3DAE9BEE">
      <w:start w:val="1"/>
      <w:numFmt w:val="bullet"/>
      <w:lvlText w:val="•"/>
      <w:lvlJc w:val="left"/>
      <w:pPr>
        <w:ind w:left="221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7" w:tplc="8208E68E">
      <w:start w:val="1"/>
      <w:numFmt w:val="bullet"/>
      <w:lvlText w:val="•"/>
      <w:lvlJc w:val="left"/>
      <w:pPr>
        <w:ind w:left="243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8" w:tplc="87542DFE">
      <w:start w:val="1"/>
      <w:numFmt w:val="bullet"/>
      <w:lvlText w:val="•"/>
      <w:lvlJc w:val="left"/>
      <w:pPr>
        <w:ind w:left="265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166C58B4"/>
    <w:multiLevelType w:val="hybridMultilevel"/>
    <w:tmpl w:val="82BA7F80"/>
    <w:styleLink w:val="0"/>
    <w:lvl w:ilvl="0" w:tplc="DE1457F6">
      <w:start w:val="1"/>
      <w:numFmt w:val="bullet"/>
      <w:lvlText w:val="•"/>
      <w:lvlJc w:val="left"/>
      <w:pPr>
        <w:ind w:left="357" w:hanging="187"/>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2F6559E">
      <w:start w:val="1"/>
      <w:numFmt w:val="bullet"/>
      <w:lvlText w:val="•"/>
      <w:lvlJc w:val="left"/>
      <w:pPr>
        <w:ind w:left="1077" w:hanging="187"/>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0E8A3E0">
      <w:start w:val="1"/>
      <w:numFmt w:val="bullet"/>
      <w:lvlText w:val="•"/>
      <w:lvlJc w:val="left"/>
      <w:pPr>
        <w:ind w:left="1797" w:hanging="187"/>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D925C2A">
      <w:start w:val="1"/>
      <w:numFmt w:val="bullet"/>
      <w:lvlText w:val="•"/>
      <w:lvlJc w:val="left"/>
      <w:pPr>
        <w:ind w:left="2517" w:hanging="187"/>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14EA648">
      <w:start w:val="1"/>
      <w:numFmt w:val="bullet"/>
      <w:lvlText w:val="•"/>
      <w:lvlJc w:val="left"/>
      <w:pPr>
        <w:ind w:left="3237" w:hanging="187"/>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BAE0FC4">
      <w:start w:val="1"/>
      <w:numFmt w:val="bullet"/>
      <w:lvlText w:val="•"/>
      <w:lvlJc w:val="left"/>
      <w:pPr>
        <w:ind w:left="3957" w:hanging="187"/>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D12C142">
      <w:start w:val="1"/>
      <w:numFmt w:val="bullet"/>
      <w:lvlText w:val="•"/>
      <w:lvlJc w:val="left"/>
      <w:pPr>
        <w:ind w:left="4677" w:hanging="187"/>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D8EA110">
      <w:start w:val="1"/>
      <w:numFmt w:val="bullet"/>
      <w:lvlText w:val="•"/>
      <w:lvlJc w:val="left"/>
      <w:pPr>
        <w:ind w:left="5397" w:hanging="187"/>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9BC9882">
      <w:start w:val="1"/>
      <w:numFmt w:val="bullet"/>
      <w:lvlText w:val="•"/>
      <w:lvlJc w:val="left"/>
      <w:pPr>
        <w:ind w:left="6117" w:hanging="187"/>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16707D5D"/>
    <w:multiLevelType w:val="multilevel"/>
    <w:tmpl w:val="6122E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73C52"/>
    <w:multiLevelType w:val="multilevel"/>
    <w:tmpl w:val="977A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86C5C"/>
    <w:multiLevelType w:val="hybridMultilevel"/>
    <w:tmpl w:val="8886229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21F14EE2"/>
    <w:multiLevelType w:val="hybridMultilevel"/>
    <w:tmpl w:val="E6583EEA"/>
    <w:lvl w:ilvl="0" w:tplc="E24E71A8">
      <w:start w:val="1"/>
      <w:numFmt w:val="upperLetter"/>
      <w:lvlText w:val="%1."/>
      <w:lvlJc w:val="left"/>
      <w:pPr>
        <w:ind w:left="506"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84A70F8">
      <w:start w:val="1"/>
      <w:numFmt w:val="upperLetter"/>
      <w:lvlText w:val="%2."/>
      <w:lvlJc w:val="left"/>
      <w:pPr>
        <w:tabs>
          <w:tab w:val="left" w:pos="506"/>
        </w:tabs>
        <w:ind w:left="120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23AFBBA">
      <w:start w:val="1"/>
      <w:numFmt w:val="upperLetter"/>
      <w:lvlText w:val="%3."/>
      <w:lvlJc w:val="left"/>
      <w:pPr>
        <w:tabs>
          <w:tab w:val="left" w:pos="506"/>
        </w:tabs>
        <w:ind w:left="192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08ABAAA">
      <w:start w:val="1"/>
      <w:numFmt w:val="upperLetter"/>
      <w:lvlText w:val="%4."/>
      <w:lvlJc w:val="left"/>
      <w:pPr>
        <w:tabs>
          <w:tab w:val="left" w:pos="506"/>
        </w:tabs>
        <w:ind w:left="264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4689D1C">
      <w:start w:val="1"/>
      <w:numFmt w:val="upperLetter"/>
      <w:lvlText w:val="%5."/>
      <w:lvlJc w:val="left"/>
      <w:pPr>
        <w:tabs>
          <w:tab w:val="left" w:pos="506"/>
        </w:tabs>
        <w:ind w:left="336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D188FA6">
      <w:start w:val="1"/>
      <w:numFmt w:val="upperLetter"/>
      <w:lvlText w:val="%6."/>
      <w:lvlJc w:val="left"/>
      <w:pPr>
        <w:tabs>
          <w:tab w:val="left" w:pos="506"/>
        </w:tabs>
        <w:ind w:left="408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C52468C">
      <w:start w:val="1"/>
      <w:numFmt w:val="upperLetter"/>
      <w:lvlText w:val="%7."/>
      <w:lvlJc w:val="left"/>
      <w:pPr>
        <w:tabs>
          <w:tab w:val="left" w:pos="506"/>
        </w:tabs>
        <w:ind w:left="480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F0699CC">
      <w:start w:val="1"/>
      <w:numFmt w:val="upperLetter"/>
      <w:lvlText w:val="%8."/>
      <w:lvlJc w:val="left"/>
      <w:pPr>
        <w:tabs>
          <w:tab w:val="left" w:pos="506"/>
        </w:tabs>
        <w:ind w:left="552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28A3962">
      <w:start w:val="1"/>
      <w:numFmt w:val="upperLetter"/>
      <w:lvlText w:val="%9."/>
      <w:lvlJc w:val="left"/>
      <w:pPr>
        <w:tabs>
          <w:tab w:val="left" w:pos="506"/>
        </w:tabs>
        <w:ind w:left="624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8D52C0D"/>
    <w:multiLevelType w:val="hybridMultilevel"/>
    <w:tmpl w:val="32D4636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306E3340"/>
    <w:multiLevelType w:val="hybridMultilevel"/>
    <w:tmpl w:val="9B28DF68"/>
    <w:numStyleLink w:val="3"/>
  </w:abstractNum>
  <w:abstractNum w:abstractNumId="8" w15:restartNumberingAfterBreak="0">
    <w:nsid w:val="3CFE2FBA"/>
    <w:multiLevelType w:val="hybridMultilevel"/>
    <w:tmpl w:val="177433D6"/>
    <w:numStyleLink w:val="1"/>
  </w:abstractNum>
  <w:abstractNum w:abstractNumId="9" w15:restartNumberingAfterBreak="0">
    <w:nsid w:val="3E772A38"/>
    <w:multiLevelType w:val="hybridMultilevel"/>
    <w:tmpl w:val="F5D0C200"/>
    <w:numStyleLink w:val="a"/>
  </w:abstractNum>
  <w:abstractNum w:abstractNumId="10" w15:restartNumberingAfterBreak="0">
    <w:nsid w:val="440649F7"/>
    <w:multiLevelType w:val="hybridMultilevel"/>
    <w:tmpl w:val="AC8600F8"/>
    <w:styleLink w:val="20"/>
    <w:lvl w:ilvl="0" w:tplc="A49226C6">
      <w:start w:val="1"/>
      <w:numFmt w:val="bullet"/>
      <w:lvlText w:val="•"/>
      <w:lvlJc w:val="left"/>
      <w:pPr>
        <w:tabs>
          <w:tab w:val="left" w:pos="20"/>
          <w:tab w:val="left" w:pos="40"/>
          <w:tab w:val="left" w:pos="60"/>
          <w:tab w:val="left" w:pos="8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s>
        <w:ind w:left="2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6B4A56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964" w:hanging="28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3E09D2E">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6AE7A14">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08C77D2">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47E0AFA">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AB05180">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554A896">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F80220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453B1A63"/>
    <w:multiLevelType w:val="hybridMultilevel"/>
    <w:tmpl w:val="DD42DC44"/>
    <w:styleLink w:val="a0"/>
    <w:lvl w:ilvl="0" w:tplc="A94E871C">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70C6794">
      <w:start w:val="1"/>
      <w:numFmt w:val="bullet"/>
      <w:lvlText w:val="•"/>
      <w:lvlPicBulletId w:val="0"/>
      <w:lvlJc w:val="left"/>
      <w:pPr>
        <w:ind w:left="794" w:hanging="227"/>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sz w:val="11"/>
        <w:szCs w:val="11"/>
        <w:highlight w:val="none"/>
        <w:vertAlign w:val="baseline"/>
      </w:rPr>
    </w:lvl>
    <w:lvl w:ilvl="2" w:tplc="FF8660EE">
      <w:start w:val="1"/>
      <w:numFmt w:val="bullet"/>
      <w:lvlText w:val="◦"/>
      <w:lvlJc w:val="left"/>
      <w:pPr>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8BAEE9A">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71C80C8">
      <w:start w:val="1"/>
      <w:numFmt w:val="bullet"/>
      <w:lvlText w:val="◦"/>
      <w:lvlJc w:val="left"/>
      <w:pPr>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7488E0A">
      <w:start w:val="1"/>
      <w:numFmt w:val="bullet"/>
      <w:lvlText w:val="◦"/>
      <w:lvlJc w:val="left"/>
      <w:pPr>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8C4FFF6">
      <w:start w:val="1"/>
      <w:numFmt w:val="bullet"/>
      <w:lvlText w:val="◦"/>
      <w:lvlJc w:val="left"/>
      <w:pPr>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C2E6C0E">
      <w:start w:val="1"/>
      <w:numFmt w:val="bullet"/>
      <w:lvlText w:val="◦"/>
      <w:lvlJc w:val="left"/>
      <w:pPr>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AFC64F8">
      <w:start w:val="1"/>
      <w:numFmt w:val="bullet"/>
      <w:lvlText w:val="◦"/>
      <w:lvlJc w:val="left"/>
      <w:pPr>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482D2DCE"/>
    <w:multiLevelType w:val="hybridMultilevel"/>
    <w:tmpl w:val="AC8600F8"/>
    <w:numStyleLink w:val="20"/>
  </w:abstractNum>
  <w:abstractNum w:abstractNumId="13" w15:restartNumberingAfterBreak="0">
    <w:nsid w:val="4FCD3FD7"/>
    <w:multiLevelType w:val="hybridMultilevel"/>
    <w:tmpl w:val="DD42DC44"/>
    <w:numStyleLink w:val="a0"/>
  </w:abstractNum>
  <w:abstractNum w:abstractNumId="14" w15:restartNumberingAfterBreak="0">
    <w:nsid w:val="53F232FD"/>
    <w:multiLevelType w:val="hybridMultilevel"/>
    <w:tmpl w:val="A5FA0ADA"/>
    <w:styleLink w:val="2"/>
    <w:lvl w:ilvl="0" w:tplc="914ECC96">
      <w:start w:val="1"/>
      <w:numFmt w:val="decimal"/>
      <w:pStyle w:val="21"/>
      <w:lvlText w:val="%1."/>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s>
        <w:ind w:left="454" w:hanging="283"/>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1" w:tplc="2BEC5E00">
      <w:start w:val="1"/>
      <w:numFmt w:val="decimal"/>
      <w:lvlText w:val="%2."/>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1003" w:hanging="283"/>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2" w:tplc="7C789E66">
      <w:start w:val="1"/>
      <w:numFmt w:val="decimal"/>
      <w:lvlText w:val="%3."/>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723" w:hanging="283"/>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3" w:tplc="1FC298F6">
      <w:start w:val="1"/>
      <w:numFmt w:val="decimal"/>
      <w:lvlText w:val="%4."/>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443" w:hanging="283"/>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4" w:tplc="BE380BF6">
      <w:start w:val="1"/>
      <w:numFmt w:val="decimal"/>
      <w:lvlText w:val="%5."/>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163" w:hanging="283"/>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5" w:tplc="312829E8">
      <w:start w:val="1"/>
      <w:numFmt w:val="decimal"/>
      <w:lvlText w:val="%6."/>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883" w:hanging="283"/>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6" w:tplc="FBEEA648">
      <w:start w:val="1"/>
      <w:numFmt w:val="decimal"/>
      <w:lvlText w:val="%7."/>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4603" w:hanging="283"/>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7" w:tplc="C5F605CC">
      <w:start w:val="1"/>
      <w:numFmt w:val="decimal"/>
      <w:lvlText w:val="%8."/>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323" w:hanging="283"/>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sz w:val="26"/>
        <w:szCs w:val="26"/>
        <w:highlight w:val="none"/>
        <w:vertAlign w:val="baseline"/>
      </w:rPr>
    </w:lvl>
    <w:lvl w:ilvl="8" w:tplc="BD8091B0">
      <w:start w:val="1"/>
      <w:numFmt w:val="decimal"/>
      <w:lvlText w:val="%9."/>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043" w:hanging="283"/>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sz w:val="26"/>
        <w:szCs w:val="26"/>
        <w:highlight w:val="none"/>
        <w:vertAlign w:val="baseline"/>
      </w:rPr>
    </w:lvl>
  </w:abstractNum>
  <w:abstractNum w:abstractNumId="15" w15:restartNumberingAfterBreak="0">
    <w:nsid w:val="5A151E47"/>
    <w:multiLevelType w:val="hybridMultilevel"/>
    <w:tmpl w:val="9B28DF68"/>
    <w:styleLink w:val="3"/>
    <w:lvl w:ilvl="0" w:tplc="54B033CE">
      <w:start w:val="1"/>
      <w:numFmt w:val="decimal"/>
      <w:lvlText w:val="%1."/>
      <w:lvlJc w:val="left"/>
      <w:pPr>
        <w:tabs>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s>
        <w:ind w:left="399" w:hanging="2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1667D4">
      <w:start w:val="1"/>
      <w:numFmt w:val="decimal"/>
      <w:lvlText w:val="%2."/>
      <w:lvlJc w:val="left"/>
      <w:pPr>
        <w:tabs>
          <w:tab w:val="left" w:pos="399"/>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 w:val="left" w:pos="1660"/>
          <w:tab w:val="left" w:pos="1680"/>
          <w:tab w:val="left" w:pos="1700"/>
          <w:tab w:val="left" w:pos="1720"/>
          <w:tab w:val="left" w:pos="1740"/>
          <w:tab w:val="left" w:pos="1760"/>
        </w:tabs>
        <w:ind w:left="1019" w:hanging="2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71CEF8C">
      <w:start w:val="1"/>
      <w:numFmt w:val="decimal"/>
      <w:lvlText w:val="%3."/>
      <w:lvlJc w:val="left"/>
      <w:pPr>
        <w:tabs>
          <w:tab w:val="left" w:pos="399"/>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740"/>
          <w:tab w:val="left" w:pos="1760"/>
        </w:tabs>
        <w:ind w:left="1739" w:hanging="2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C3012C6">
      <w:start w:val="1"/>
      <w:numFmt w:val="decimal"/>
      <w:lvlText w:val="%4."/>
      <w:lvlJc w:val="left"/>
      <w:pPr>
        <w:tabs>
          <w:tab w:val="left" w:pos="399"/>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s>
        <w:ind w:left="2459" w:hanging="2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ABCBB54">
      <w:start w:val="1"/>
      <w:numFmt w:val="decimal"/>
      <w:lvlText w:val="%5."/>
      <w:lvlJc w:val="left"/>
      <w:pPr>
        <w:tabs>
          <w:tab w:val="left" w:pos="399"/>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s>
        <w:ind w:left="3179" w:hanging="2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C18C93C">
      <w:start w:val="1"/>
      <w:numFmt w:val="decimal"/>
      <w:lvlText w:val="%6."/>
      <w:lvlJc w:val="left"/>
      <w:pPr>
        <w:tabs>
          <w:tab w:val="left" w:pos="399"/>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s>
        <w:ind w:left="3899" w:hanging="2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B3AECCC">
      <w:start w:val="1"/>
      <w:numFmt w:val="decimal"/>
      <w:lvlText w:val="%7."/>
      <w:lvlJc w:val="left"/>
      <w:pPr>
        <w:tabs>
          <w:tab w:val="left" w:pos="399"/>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s>
        <w:ind w:left="4619" w:hanging="2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E264346">
      <w:start w:val="1"/>
      <w:numFmt w:val="decimal"/>
      <w:lvlText w:val="%8."/>
      <w:lvlJc w:val="left"/>
      <w:pPr>
        <w:tabs>
          <w:tab w:val="left" w:pos="399"/>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s>
        <w:ind w:left="5339" w:hanging="2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43654F2">
      <w:start w:val="1"/>
      <w:numFmt w:val="decimal"/>
      <w:lvlText w:val="%9."/>
      <w:lvlJc w:val="left"/>
      <w:pPr>
        <w:tabs>
          <w:tab w:val="left" w:pos="399"/>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s>
        <w:ind w:left="6059" w:hanging="2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B103439"/>
    <w:multiLevelType w:val="hybridMultilevel"/>
    <w:tmpl w:val="82BA7F80"/>
    <w:numStyleLink w:val="0"/>
  </w:abstractNum>
  <w:abstractNum w:abstractNumId="17" w15:restartNumberingAfterBreak="0">
    <w:nsid w:val="708B5624"/>
    <w:multiLevelType w:val="hybridMultilevel"/>
    <w:tmpl w:val="F5D0C200"/>
    <w:styleLink w:val="a"/>
    <w:lvl w:ilvl="0" w:tplc="330E20B0">
      <w:start w:val="1"/>
      <w:numFmt w:val="decimal"/>
      <w:suff w:val="nothing"/>
      <w:lvlText w:val="%1."/>
      <w:lvlJc w:val="left"/>
      <w:pPr>
        <w:ind w:left="357" w:hanging="187"/>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07E401A">
      <w:start w:val="1"/>
      <w:numFmt w:val="decimal"/>
      <w:suff w:val="nothing"/>
      <w:lvlText w:val="%2."/>
      <w:lvlJc w:val="left"/>
      <w:pPr>
        <w:ind w:left="357" w:firstLine="96"/>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C7E7DA0">
      <w:start w:val="1"/>
      <w:numFmt w:val="decimal"/>
      <w:lvlText w:val="%3."/>
      <w:lvlJc w:val="left"/>
      <w:pPr>
        <w:ind w:left="2330" w:hanging="217"/>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E9A276A">
      <w:start w:val="1"/>
      <w:numFmt w:val="decimal"/>
      <w:lvlText w:val="%4."/>
      <w:lvlJc w:val="left"/>
      <w:pPr>
        <w:ind w:left="3050" w:hanging="217"/>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8BC3E2C">
      <w:start w:val="1"/>
      <w:numFmt w:val="decimal"/>
      <w:lvlText w:val="%5."/>
      <w:lvlJc w:val="left"/>
      <w:pPr>
        <w:ind w:left="3770" w:hanging="217"/>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62C72EA">
      <w:start w:val="1"/>
      <w:numFmt w:val="decimal"/>
      <w:lvlText w:val="%6."/>
      <w:lvlJc w:val="left"/>
      <w:pPr>
        <w:ind w:left="4490" w:hanging="217"/>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78E0EEC">
      <w:start w:val="1"/>
      <w:numFmt w:val="decimal"/>
      <w:lvlText w:val="%7."/>
      <w:lvlJc w:val="left"/>
      <w:pPr>
        <w:ind w:left="5210" w:hanging="217"/>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6AAC4F0">
      <w:start w:val="1"/>
      <w:numFmt w:val="decimal"/>
      <w:lvlText w:val="%8."/>
      <w:lvlJc w:val="left"/>
      <w:pPr>
        <w:ind w:left="5930" w:hanging="217"/>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5C8598A">
      <w:start w:val="1"/>
      <w:numFmt w:val="decimal"/>
      <w:lvlText w:val="%9."/>
      <w:lvlJc w:val="left"/>
      <w:pPr>
        <w:ind w:left="6650" w:hanging="217"/>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7DB027DF"/>
    <w:multiLevelType w:val="hybridMultilevel"/>
    <w:tmpl w:val="E478903A"/>
    <w:lvl w:ilvl="0" w:tplc="0409000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9" w15:restartNumberingAfterBreak="0">
    <w:nsid w:val="7E2A5806"/>
    <w:multiLevelType w:val="hybridMultilevel"/>
    <w:tmpl w:val="A5FA0ADA"/>
    <w:numStyleLink w:val="2"/>
  </w:abstractNum>
  <w:num w:numId="1" w16cid:durableId="920944566">
    <w:abstractNumId w:val="14"/>
  </w:num>
  <w:num w:numId="2" w16cid:durableId="949163678">
    <w:abstractNumId w:val="19"/>
  </w:num>
  <w:num w:numId="3" w16cid:durableId="516388286">
    <w:abstractNumId w:val="10"/>
  </w:num>
  <w:num w:numId="4" w16cid:durableId="1431466649">
    <w:abstractNumId w:val="12"/>
  </w:num>
  <w:num w:numId="5" w16cid:durableId="386925576">
    <w:abstractNumId w:val="19"/>
    <w:lvlOverride w:ilvl="0">
      <w:startOverride w:val="2"/>
    </w:lvlOverride>
  </w:num>
  <w:num w:numId="6" w16cid:durableId="57900227">
    <w:abstractNumId w:val="4"/>
  </w:num>
  <w:num w:numId="7" w16cid:durableId="1631323325">
    <w:abstractNumId w:val="19"/>
    <w:lvlOverride w:ilvl="0">
      <w:startOverride w:val="1"/>
      <w:lvl w:ilvl="0" w:tplc="21ECDBD4">
        <w:start w:val="1"/>
        <w:numFmt w:val="decimal"/>
        <w:pStyle w:val="21"/>
        <w:lvlText w:val="%1."/>
        <w:lvlJc w:val="left"/>
        <w:pPr>
          <w:tabs>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s>
          <w:ind w:left="33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04A614C">
        <w:start w:val="1"/>
        <w:numFmt w:val="decimal"/>
        <w:lvlText w:val="%2."/>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s>
          <w:ind w:left="95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9C831C2">
        <w:start w:val="1"/>
        <w:numFmt w:val="decimal"/>
        <w:lvlText w:val="%3."/>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167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3509F5C">
        <w:start w:val="1"/>
        <w:numFmt w:val="decimal"/>
        <w:lvlText w:val="%4."/>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239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B56D44E">
        <w:start w:val="1"/>
        <w:numFmt w:val="decimal"/>
        <w:lvlText w:val="%5."/>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311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FEA90C8">
        <w:start w:val="1"/>
        <w:numFmt w:val="decimal"/>
        <w:lvlText w:val="%6."/>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383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6E05F16">
        <w:start w:val="1"/>
        <w:numFmt w:val="decimal"/>
        <w:lvlText w:val="%7."/>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455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5EAE0E0">
        <w:start w:val="1"/>
        <w:numFmt w:val="decimal"/>
        <w:lvlText w:val="%8."/>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527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DA0191A">
        <w:start w:val="1"/>
        <w:numFmt w:val="decimal"/>
        <w:lvlText w:val="%9."/>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599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945501561">
    <w:abstractNumId w:val="19"/>
    <w:lvlOverride w:ilvl="0">
      <w:lvl w:ilvl="0" w:tplc="21ECDBD4">
        <w:start w:val="1"/>
        <w:numFmt w:val="decimal"/>
        <w:pStyle w:val="21"/>
        <w:suff w:val="nothing"/>
        <w:lvlText w:val="%1."/>
        <w:lvlJc w:val="left"/>
        <w:pPr>
          <w:tabs>
            <w:tab w:val="left" w:pos="278"/>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s>
          <w:ind w:left="278" w:hanging="1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04A614C">
        <w:start w:val="1"/>
        <w:numFmt w:val="decimal"/>
        <w:suff w:val="nothing"/>
        <w:lvlText w:val="%2."/>
        <w:lvlJc w:val="left"/>
        <w:pPr>
          <w:tabs>
            <w:tab w:val="left" w:pos="278"/>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s>
          <w:ind w:left="898" w:hanging="1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9C831C2">
        <w:start w:val="1"/>
        <w:numFmt w:val="decimal"/>
        <w:suff w:val="nothing"/>
        <w:lvlText w:val="%3."/>
        <w:lvlJc w:val="left"/>
        <w:pPr>
          <w:tabs>
            <w:tab w:val="left" w:pos="278"/>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s>
          <w:ind w:left="1618" w:hanging="1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3509F5C">
        <w:start w:val="1"/>
        <w:numFmt w:val="decimal"/>
        <w:suff w:val="nothing"/>
        <w:lvlText w:val="%4."/>
        <w:lvlJc w:val="left"/>
        <w:pPr>
          <w:tabs>
            <w:tab w:val="left" w:pos="278"/>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s>
          <w:ind w:left="2338" w:hanging="1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B56D44E">
        <w:start w:val="1"/>
        <w:numFmt w:val="decimal"/>
        <w:suff w:val="nothing"/>
        <w:lvlText w:val="%5."/>
        <w:lvlJc w:val="left"/>
        <w:pPr>
          <w:tabs>
            <w:tab w:val="left" w:pos="278"/>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s>
          <w:ind w:left="3058" w:hanging="1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FEA90C8">
        <w:start w:val="1"/>
        <w:numFmt w:val="decimal"/>
        <w:suff w:val="nothing"/>
        <w:lvlText w:val="%6."/>
        <w:lvlJc w:val="left"/>
        <w:pPr>
          <w:tabs>
            <w:tab w:val="left" w:pos="278"/>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s>
          <w:ind w:left="3778" w:hanging="1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6E05F16">
        <w:start w:val="1"/>
        <w:numFmt w:val="decimal"/>
        <w:suff w:val="nothing"/>
        <w:lvlText w:val="%7."/>
        <w:lvlJc w:val="left"/>
        <w:pPr>
          <w:tabs>
            <w:tab w:val="left" w:pos="278"/>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s>
          <w:ind w:left="4498" w:hanging="1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5EAE0E0">
        <w:start w:val="1"/>
        <w:numFmt w:val="decimal"/>
        <w:suff w:val="nothing"/>
        <w:lvlText w:val="%8."/>
        <w:lvlJc w:val="left"/>
        <w:pPr>
          <w:tabs>
            <w:tab w:val="left" w:pos="278"/>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s>
          <w:ind w:left="5218" w:hanging="1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DA0191A">
        <w:start w:val="1"/>
        <w:numFmt w:val="decimal"/>
        <w:suff w:val="nothing"/>
        <w:lvlText w:val="%9."/>
        <w:lvlJc w:val="left"/>
        <w:pPr>
          <w:tabs>
            <w:tab w:val="left" w:pos="278"/>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s>
          <w:ind w:left="5938" w:hanging="1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587545823">
    <w:abstractNumId w:val="15"/>
  </w:num>
  <w:num w:numId="10" w16cid:durableId="1680886432">
    <w:abstractNumId w:val="7"/>
  </w:num>
  <w:num w:numId="11" w16cid:durableId="320892740">
    <w:abstractNumId w:val="11"/>
  </w:num>
  <w:num w:numId="12" w16cid:durableId="497616393">
    <w:abstractNumId w:val="13"/>
  </w:num>
  <w:num w:numId="13" w16cid:durableId="102965934">
    <w:abstractNumId w:val="17"/>
  </w:num>
  <w:num w:numId="14" w16cid:durableId="535891621">
    <w:abstractNumId w:val="9"/>
    <w:lvlOverride w:ilvl="0">
      <w:startOverride w:val="1"/>
      <w:lvl w:ilvl="0" w:tplc="346A27BC">
        <w:start w:val="1"/>
        <w:numFmt w:val="decimal"/>
        <w:suff w:val="nothing"/>
        <w:lvlText w:val="%1."/>
        <w:lvlJc w:val="left"/>
        <w:pPr>
          <w:ind w:left="357" w:hanging="187"/>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DA5212CE">
        <w:start w:val="1"/>
        <w:numFmt w:val="decimal"/>
        <w:lvlText w:val="%2."/>
        <w:lvlJc w:val="left"/>
        <w:pPr>
          <w:ind w:left="111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B4A21CAC">
        <w:start w:val="1"/>
        <w:numFmt w:val="decimal"/>
        <w:lvlText w:val="%3."/>
        <w:lvlJc w:val="left"/>
        <w:pPr>
          <w:ind w:left="133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5CC8EBB8">
        <w:start w:val="1"/>
        <w:numFmt w:val="decimal"/>
        <w:lvlText w:val="%4."/>
        <w:lvlJc w:val="left"/>
        <w:pPr>
          <w:ind w:left="155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A7D062BA">
        <w:start w:val="1"/>
        <w:numFmt w:val="decimal"/>
        <w:lvlText w:val="%5."/>
        <w:lvlJc w:val="left"/>
        <w:pPr>
          <w:ind w:left="177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144E4046">
        <w:start w:val="1"/>
        <w:numFmt w:val="decimal"/>
        <w:lvlText w:val="%6."/>
        <w:lvlJc w:val="left"/>
        <w:pPr>
          <w:ind w:left="199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294EF180">
        <w:start w:val="1"/>
        <w:numFmt w:val="decimal"/>
        <w:lvlText w:val="%7."/>
        <w:lvlJc w:val="left"/>
        <w:pPr>
          <w:ind w:left="221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6CCAF446">
        <w:start w:val="1"/>
        <w:numFmt w:val="decimal"/>
        <w:lvlText w:val="%8."/>
        <w:lvlJc w:val="left"/>
        <w:pPr>
          <w:ind w:left="243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C1263FC6">
        <w:start w:val="1"/>
        <w:numFmt w:val="decimal"/>
        <w:lvlText w:val="%9."/>
        <w:lvlJc w:val="left"/>
        <w:pPr>
          <w:ind w:left="265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5" w16cid:durableId="2126538843">
    <w:abstractNumId w:val="6"/>
  </w:num>
  <w:num w:numId="16" w16cid:durableId="1592007190">
    <w:abstractNumId w:val="18"/>
  </w:num>
  <w:num w:numId="17" w16cid:durableId="833225965">
    <w:abstractNumId w:val="0"/>
  </w:num>
  <w:num w:numId="18" w16cid:durableId="2039046036">
    <w:abstractNumId w:val="8"/>
  </w:num>
  <w:num w:numId="19" w16cid:durableId="395250869">
    <w:abstractNumId w:val="8"/>
    <w:lvlOverride w:ilvl="0">
      <w:lvl w:ilvl="0" w:tplc="95961184">
        <w:start w:val="1"/>
        <w:numFmt w:val="bullet"/>
        <w:lvlText w:val="•"/>
        <w:lvlJc w:val="left"/>
        <w:pPr>
          <w:tabs>
            <w:tab w:val="num" w:pos="360"/>
          </w:tabs>
          <w:ind w:left="47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56F0FE">
        <w:start w:val="1"/>
        <w:numFmt w:val="bullet"/>
        <w:lvlText w:val="•"/>
        <w:lvlJc w:val="left"/>
        <w:pPr>
          <w:tabs>
            <w:tab w:val="num" w:pos="960"/>
          </w:tabs>
          <w:ind w:left="107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88A7EDE">
        <w:start w:val="1"/>
        <w:numFmt w:val="bullet"/>
        <w:lvlText w:val="•"/>
        <w:lvlJc w:val="left"/>
        <w:pPr>
          <w:tabs>
            <w:tab w:val="num" w:pos="1560"/>
          </w:tabs>
          <w:ind w:left="167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99CD5E6">
        <w:start w:val="1"/>
        <w:numFmt w:val="bullet"/>
        <w:lvlText w:val="•"/>
        <w:lvlJc w:val="left"/>
        <w:pPr>
          <w:tabs>
            <w:tab w:val="num" w:pos="2160"/>
          </w:tabs>
          <w:ind w:left="227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D58D080">
        <w:start w:val="1"/>
        <w:numFmt w:val="bullet"/>
        <w:lvlText w:val="•"/>
        <w:lvlJc w:val="left"/>
        <w:pPr>
          <w:tabs>
            <w:tab w:val="num" w:pos="2760"/>
          </w:tabs>
          <w:ind w:left="287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22ADAEA">
        <w:start w:val="1"/>
        <w:numFmt w:val="bullet"/>
        <w:lvlText w:val="•"/>
        <w:lvlJc w:val="left"/>
        <w:pPr>
          <w:tabs>
            <w:tab w:val="num" w:pos="3360"/>
          </w:tabs>
          <w:ind w:left="347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1D8F22E">
        <w:start w:val="1"/>
        <w:numFmt w:val="bullet"/>
        <w:lvlText w:val="•"/>
        <w:lvlJc w:val="left"/>
        <w:pPr>
          <w:tabs>
            <w:tab w:val="num" w:pos="3960"/>
          </w:tabs>
          <w:ind w:left="407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C68442C">
        <w:start w:val="1"/>
        <w:numFmt w:val="bullet"/>
        <w:lvlText w:val="•"/>
        <w:lvlJc w:val="left"/>
        <w:pPr>
          <w:tabs>
            <w:tab w:val="num" w:pos="4560"/>
          </w:tabs>
          <w:ind w:left="467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CEE447E">
        <w:start w:val="1"/>
        <w:numFmt w:val="bullet"/>
        <w:lvlText w:val="•"/>
        <w:lvlJc w:val="left"/>
        <w:pPr>
          <w:tabs>
            <w:tab w:val="num" w:pos="5160"/>
          </w:tabs>
          <w:ind w:left="5273" w:hanging="3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473527954">
    <w:abstractNumId w:val="8"/>
    <w:lvlOverride w:ilvl="0">
      <w:lvl w:ilvl="0" w:tplc="95961184">
        <w:start w:val="1"/>
        <w:numFmt w:val="bullet"/>
        <w:lvlText w:val="•"/>
        <w:lvlJc w:val="left"/>
        <w:pPr>
          <w:ind w:left="360"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56F0FE">
        <w:start w:val="1"/>
        <w:numFmt w:val="bullet"/>
        <w:lvlText w:val="•"/>
        <w:lvlJc w:val="left"/>
        <w:pPr>
          <w:ind w:left="960"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88A7EDE">
        <w:start w:val="1"/>
        <w:numFmt w:val="bullet"/>
        <w:lvlText w:val="•"/>
        <w:lvlJc w:val="left"/>
        <w:pPr>
          <w:ind w:left="1560"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99CD5E6">
        <w:start w:val="1"/>
        <w:numFmt w:val="bullet"/>
        <w:lvlText w:val="•"/>
        <w:lvlJc w:val="left"/>
        <w:pPr>
          <w:ind w:left="2160"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D58D080">
        <w:start w:val="1"/>
        <w:numFmt w:val="bullet"/>
        <w:lvlText w:val="•"/>
        <w:lvlJc w:val="left"/>
        <w:pPr>
          <w:ind w:left="2760"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22ADAEA">
        <w:start w:val="1"/>
        <w:numFmt w:val="bullet"/>
        <w:lvlText w:val="•"/>
        <w:lvlJc w:val="left"/>
        <w:pPr>
          <w:ind w:left="3360"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1D8F22E">
        <w:start w:val="1"/>
        <w:numFmt w:val="bullet"/>
        <w:lvlText w:val="•"/>
        <w:lvlJc w:val="left"/>
        <w:pPr>
          <w:ind w:left="3960"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C68442C">
        <w:start w:val="1"/>
        <w:numFmt w:val="bullet"/>
        <w:lvlText w:val="•"/>
        <w:lvlJc w:val="left"/>
        <w:pPr>
          <w:ind w:left="4560"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CEE447E">
        <w:start w:val="1"/>
        <w:numFmt w:val="bullet"/>
        <w:lvlText w:val="•"/>
        <w:lvlJc w:val="left"/>
        <w:pPr>
          <w:ind w:left="5160"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83890257">
    <w:abstractNumId w:val="8"/>
    <w:lvlOverride w:ilvl="0">
      <w:lvl w:ilvl="0" w:tplc="95961184">
        <w:start w:val="1"/>
        <w:numFmt w:val="bullet"/>
        <w:lvlText w:val="•"/>
        <w:lvlJc w:val="left"/>
        <w:pPr>
          <w:ind w:left="357" w:hanging="187"/>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456F0FE">
        <w:start w:val="1"/>
        <w:numFmt w:val="bullet"/>
        <w:lvlText w:val="•"/>
        <w:lvlJc w:val="left"/>
        <w:pPr>
          <w:ind w:left="111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88A7EDE">
        <w:start w:val="1"/>
        <w:numFmt w:val="bullet"/>
        <w:lvlText w:val="•"/>
        <w:lvlJc w:val="left"/>
        <w:pPr>
          <w:ind w:left="133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99CD5E6">
        <w:start w:val="1"/>
        <w:numFmt w:val="bullet"/>
        <w:lvlText w:val="•"/>
        <w:lvlJc w:val="left"/>
        <w:pPr>
          <w:ind w:left="155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8D58D080">
        <w:start w:val="1"/>
        <w:numFmt w:val="bullet"/>
        <w:lvlText w:val="•"/>
        <w:lvlJc w:val="left"/>
        <w:pPr>
          <w:ind w:left="177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22ADAEA">
        <w:start w:val="1"/>
        <w:numFmt w:val="bullet"/>
        <w:lvlText w:val="•"/>
        <w:lvlJc w:val="left"/>
        <w:pPr>
          <w:ind w:left="199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1D8F22E">
        <w:start w:val="1"/>
        <w:numFmt w:val="bullet"/>
        <w:lvlText w:val="•"/>
        <w:lvlJc w:val="left"/>
        <w:pPr>
          <w:ind w:left="221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C68442C">
        <w:start w:val="1"/>
        <w:numFmt w:val="bullet"/>
        <w:lvlText w:val="•"/>
        <w:lvlJc w:val="left"/>
        <w:pPr>
          <w:ind w:left="243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CEE447E">
        <w:start w:val="1"/>
        <w:numFmt w:val="bullet"/>
        <w:lvlText w:val="•"/>
        <w:lvlJc w:val="left"/>
        <w:pPr>
          <w:ind w:left="265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2" w16cid:durableId="1939605655">
    <w:abstractNumId w:val="9"/>
  </w:num>
  <w:num w:numId="23" w16cid:durableId="1092626356">
    <w:abstractNumId w:val="9"/>
    <w:lvlOverride w:ilvl="0">
      <w:startOverride w:val="1"/>
    </w:lvlOverride>
  </w:num>
  <w:num w:numId="24" w16cid:durableId="1317420564">
    <w:abstractNumId w:val="1"/>
  </w:num>
  <w:num w:numId="25" w16cid:durableId="1086338932">
    <w:abstractNumId w:val="16"/>
  </w:num>
  <w:num w:numId="26" w16cid:durableId="431318992">
    <w:abstractNumId w:val="9"/>
    <w:lvlOverride w:ilvl="1">
      <w:startOverride w:val="1"/>
    </w:lvlOverride>
  </w:num>
  <w:num w:numId="27" w16cid:durableId="826556368">
    <w:abstractNumId w:val="8"/>
    <w:lvlOverride w:ilvl="0">
      <w:lvl w:ilvl="0" w:tplc="95961184">
        <w:start w:val="1"/>
        <w:numFmt w:val="bullet"/>
        <w:lvlText w:val="•"/>
        <w:lvlJc w:val="left"/>
        <w:pPr>
          <w:ind w:left="357" w:hanging="187"/>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456F0FE">
        <w:start w:val="1"/>
        <w:numFmt w:val="bullet"/>
        <w:lvlText w:val="•"/>
        <w:lvlJc w:val="left"/>
        <w:pPr>
          <w:ind w:left="111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88A7EDE">
        <w:start w:val="1"/>
        <w:numFmt w:val="bullet"/>
        <w:lvlText w:val="•"/>
        <w:lvlJc w:val="left"/>
        <w:pPr>
          <w:ind w:left="133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99CD5E6">
        <w:start w:val="1"/>
        <w:numFmt w:val="bullet"/>
        <w:lvlText w:val="•"/>
        <w:lvlJc w:val="left"/>
        <w:pPr>
          <w:ind w:left="155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8D58D080">
        <w:start w:val="1"/>
        <w:numFmt w:val="bullet"/>
        <w:lvlText w:val="•"/>
        <w:lvlJc w:val="left"/>
        <w:pPr>
          <w:ind w:left="177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22ADAEA">
        <w:start w:val="1"/>
        <w:numFmt w:val="bullet"/>
        <w:lvlText w:val="•"/>
        <w:lvlJc w:val="left"/>
        <w:pPr>
          <w:ind w:left="199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1D8F22E">
        <w:start w:val="1"/>
        <w:numFmt w:val="bullet"/>
        <w:lvlText w:val="•"/>
        <w:lvlJc w:val="left"/>
        <w:pPr>
          <w:ind w:left="221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C68442C">
        <w:start w:val="1"/>
        <w:numFmt w:val="bullet"/>
        <w:lvlText w:val="•"/>
        <w:lvlJc w:val="left"/>
        <w:pPr>
          <w:ind w:left="243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CEE447E">
        <w:start w:val="1"/>
        <w:numFmt w:val="bullet"/>
        <w:lvlText w:val="•"/>
        <w:lvlJc w:val="left"/>
        <w:pPr>
          <w:ind w:left="265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8" w16cid:durableId="577208256">
    <w:abstractNumId w:val="19"/>
    <w:lvlOverride w:ilvl="0">
      <w:startOverride w:val="1"/>
      <w:lvl w:ilvl="0" w:tplc="21ECDBD4">
        <w:start w:val="1"/>
        <w:numFmt w:val="decimal"/>
        <w:pStyle w:val="21"/>
        <w:lvlText w:val="%1."/>
        <w:lvlJc w:val="left"/>
        <w:pPr>
          <w:tabs>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s>
          <w:ind w:left="33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04A614C">
        <w:start w:val="1"/>
        <w:numFmt w:val="decimal"/>
        <w:lvlText w:val="%2."/>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s>
          <w:ind w:left="95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9C831C2">
        <w:start w:val="1"/>
        <w:numFmt w:val="decimal"/>
        <w:lvlText w:val="%3."/>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167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3509F5C">
        <w:start w:val="1"/>
        <w:numFmt w:val="decimal"/>
        <w:lvlText w:val="%4."/>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239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B56D44E">
        <w:start w:val="1"/>
        <w:numFmt w:val="decimal"/>
        <w:lvlText w:val="%5."/>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311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FEA90C8">
        <w:start w:val="1"/>
        <w:numFmt w:val="decimal"/>
        <w:lvlText w:val="%6."/>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383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6E05F16">
        <w:start w:val="1"/>
        <w:numFmt w:val="decimal"/>
        <w:lvlText w:val="%7."/>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455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5EAE0E0">
        <w:start w:val="1"/>
        <w:numFmt w:val="decimal"/>
        <w:lvlText w:val="%8."/>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527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DA0191A">
        <w:start w:val="1"/>
        <w:numFmt w:val="decimal"/>
        <w:lvlText w:val="%9."/>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599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16cid:durableId="1891070070">
    <w:abstractNumId w:val="19"/>
    <w:lvlOverride w:ilvl="0">
      <w:startOverride w:val="1"/>
      <w:lvl w:ilvl="0" w:tplc="21ECDBD4">
        <w:start w:val="1"/>
        <w:numFmt w:val="decimal"/>
        <w:pStyle w:val="21"/>
        <w:lvlText w:val="%1."/>
        <w:lvlJc w:val="left"/>
        <w:pPr>
          <w:tabs>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s>
          <w:ind w:left="33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04A614C">
        <w:start w:val="1"/>
        <w:numFmt w:val="decimal"/>
        <w:lvlText w:val="%2."/>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s>
          <w:ind w:left="95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9C831C2">
        <w:start w:val="1"/>
        <w:numFmt w:val="decimal"/>
        <w:lvlText w:val="%3."/>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167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3509F5C">
        <w:start w:val="1"/>
        <w:numFmt w:val="decimal"/>
        <w:lvlText w:val="%4."/>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239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B56D44E">
        <w:start w:val="1"/>
        <w:numFmt w:val="decimal"/>
        <w:lvlText w:val="%5."/>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311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FEA90C8">
        <w:start w:val="1"/>
        <w:numFmt w:val="decimal"/>
        <w:lvlText w:val="%6."/>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383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6E05F16">
        <w:start w:val="1"/>
        <w:numFmt w:val="decimal"/>
        <w:lvlText w:val="%7."/>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455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5EAE0E0">
        <w:start w:val="1"/>
        <w:numFmt w:val="decimal"/>
        <w:lvlText w:val="%8."/>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527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DA0191A">
        <w:start w:val="1"/>
        <w:numFmt w:val="decimal"/>
        <w:lvlText w:val="%9."/>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599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16cid:durableId="1958175829">
    <w:abstractNumId w:val="19"/>
    <w:lvlOverride w:ilvl="0">
      <w:startOverride w:val="1"/>
      <w:lvl w:ilvl="0" w:tplc="21ECDBD4">
        <w:start w:val="1"/>
        <w:numFmt w:val="decimal"/>
        <w:pStyle w:val="21"/>
        <w:lvlText w:val="%1."/>
        <w:lvlJc w:val="left"/>
        <w:pPr>
          <w:tabs>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s>
          <w:ind w:left="33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04A614C">
        <w:start w:val="1"/>
        <w:numFmt w:val="decimal"/>
        <w:lvlText w:val="%2."/>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s>
          <w:ind w:left="95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9C831C2">
        <w:start w:val="1"/>
        <w:numFmt w:val="decimal"/>
        <w:lvlText w:val="%3."/>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167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3509F5C">
        <w:start w:val="1"/>
        <w:numFmt w:val="decimal"/>
        <w:lvlText w:val="%4."/>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239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B56D44E">
        <w:start w:val="1"/>
        <w:numFmt w:val="decimal"/>
        <w:lvlText w:val="%5."/>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311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FEA90C8">
        <w:start w:val="1"/>
        <w:numFmt w:val="decimal"/>
        <w:lvlText w:val="%6."/>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383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6E05F16">
        <w:start w:val="1"/>
        <w:numFmt w:val="decimal"/>
        <w:lvlText w:val="%7."/>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455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5EAE0E0">
        <w:start w:val="1"/>
        <w:numFmt w:val="decimal"/>
        <w:lvlText w:val="%8."/>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527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DA0191A">
        <w:start w:val="1"/>
        <w:numFmt w:val="decimal"/>
        <w:lvlText w:val="%9."/>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599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16cid:durableId="358357783">
    <w:abstractNumId w:val="19"/>
    <w:lvlOverride w:ilvl="0">
      <w:startOverride w:val="1"/>
      <w:lvl w:ilvl="0" w:tplc="21ECDBD4">
        <w:start w:val="1"/>
        <w:numFmt w:val="decimal"/>
        <w:pStyle w:val="21"/>
        <w:lvlText w:val="%1."/>
        <w:lvlJc w:val="left"/>
        <w:pPr>
          <w:tabs>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s>
          <w:ind w:left="33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04A614C">
        <w:start w:val="1"/>
        <w:numFmt w:val="decimal"/>
        <w:lvlText w:val="%2."/>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 w:val="left" w:pos="1620"/>
            <w:tab w:val="left" w:pos="1640"/>
          </w:tabs>
          <w:ind w:left="95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9C831C2">
        <w:start w:val="1"/>
        <w:numFmt w:val="decimal"/>
        <w:lvlText w:val="%3."/>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167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3509F5C">
        <w:start w:val="1"/>
        <w:numFmt w:val="decimal"/>
        <w:lvlText w:val="%4."/>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239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B56D44E">
        <w:start w:val="1"/>
        <w:numFmt w:val="decimal"/>
        <w:lvlText w:val="%5."/>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311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FEA90C8">
        <w:start w:val="1"/>
        <w:numFmt w:val="decimal"/>
        <w:lvlText w:val="%6."/>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383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6E05F16">
        <w:start w:val="1"/>
        <w:numFmt w:val="decimal"/>
        <w:lvlText w:val="%7."/>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455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5EAE0E0">
        <w:start w:val="1"/>
        <w:numFmt w:val="decimal"/>
        <w:lvlText w:val="%8."/>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527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DA0191A">
        <w:start w:val="1"/>
        <w:numFmt w:val="decimal"/>
        <w:lvlText w:val="%9."/>
        <w:lvlJc w:val="left"/>
        <w:pPr>
          <w:tabs>
            <w:tab w:val="left" w:pos="339"/>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s>
          <w:ind w:left="5999" w:hanging="2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16cid:durableId="1957910436">
    <w:abstractNumId w:val="19"/>
    <w:lvlOverride w:ilvl="0">
      <w:startOverride w:val="1"/>
    </w:lvlOverride>
  </w:num>
  <w:num w:numId="33" w16cid:durableId="15239305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4075899">
    <w:abstractNumId w:val="2"/>
  </w:num>
  <w:num w:numId="35" w16cid:durableId="418330968">
    <w:abstractNumId w:val="3"/>
  </w:num>
  <w:num w:numId="36" w16cid:durableId="1255741676">
    <w:abstractNumId w:val="5"/>
  </w:num>
  <w:num w:numId="37" w16cid:durableId="1670670479">
    <w:abstractNumId w:val="5"/>
    <w:lvlOverride w:ilvl="0">
      <w:lvl w:ilvl="0" w:tplc="E24E71A8">
        <w:start w:val="1"/>
        <w:numFmt w:val="upperLetter"/>
        <w:lvlText w:val="%1."/>
        <w:lvlJc w:val="left"/>
        <w:pPr>
          <w:ind w:left="505" w:hanging="4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84A70F8">
        <w:start w:val="1"/>
        <w:numFmt w:val="upperLetter"/>
        <w:lvlText w:val="%2."/>
        <w:lvlJc w:val="left"/>
        <w:pPr>
          <w:tabs>
            <w:tab w:val="left" w:pos="505"/>
          </w:tabs>
          <w:ind w:left="1199" w:hanging="4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23AFBBA">
        <w:start w:val="1"/>
        <w:numFmt w:val="upperLetter"/>
        <w:lvlText w:val="%3."/>
        <w:lvlJc w:val="left"/>
        <w:pPr>
          <w:tabs>
            <w:tab w:val="left" w:pos="505"/>
          </w:tabs>
          <w:ind w:left="1919" w:hanging="4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08ABAAA">
        <w:start w:val="1"/>
        <w:numFmt w:val="upperLetter"/>
        <w:lvlText w:val="%4."/>
        <w:lvlJc w:val="left"/>
        <w:pPr>
          <w:tabs>
            <w:tab w:val="left" w:pos="505"/>
          </w:tabs>
          <w:ind w:left="2639" w:hanging="4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4689D1C">
        <w:start w:val="1"/>
        <w:numFmt w:val="upperLetter"/>
        <w:lvlText w:val="%5."/>
        <w:lvlJc w:val="left"/>
        <w:pPr>
          <w:tabs>
            <w:tab w:val="left" w:pos="505"/>
          </w:tabs>
          <w:ind w:left="3359" w:hanging="4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D188FA6">
        <w:start w:val="1"/>
        <w:numFmt w:val="upperLetter"/>
        <w:lvlText w:val="%6."/>
        <w:lvlJc w:val="left"/>
        <w:pPr>
          <w:tabs>
            <w:tab w:val="left" w:pos="505"/>
          </w:tabs>
          <w:ind w:left="4079" w:hanging="4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C52468C">
        <w:start w:val="1"/>
        <w:numFmt w:val="upperLetter"/>
        <w:lvlText w:val="%7."/>
        <w:lvlJc w:val="left"/>
        <w:pPr>
          <w:tabs>
            <w:tab w:val="left" w:pos="505"/>
          </w:tabs>
          <w:ind w:left="4799" w:hanging="4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F0699CC">
        <w:start w:val="1"/>
        <w:numFmt w:val="upperLetter"/>
        <w:lvlText w:val="%8."/>
        <w:lvlJc w:val="left"/>
        <w:pPr>
          <w:tabs>
            <w:tab w:val="left" w:pos="505"/>
          </w:tabs>
          <w:ind w:left="5519" w:hanging="4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28A3962">
        <w:start w:val="1"/>
        <w:numFmt w:val="upperLetter"/>
        <w:lvlText w:val="%9."/>
        <w:lvlJc w:val="left"/>
        <w:pPr>
          <w:tabs>
            <w:tab w:val="left" w:pos="505"/>
          </w:tabs>
          <w:ind w:left="6239" w:hanging="4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de-D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pt-PT" w:vendorID="64" w:dllVersion="4096" w:nlCheck="1" w:checkStyle="0"/>
  <w:activeWritingStyle w:appName="MSWord" w:lang="en-US" w:vendorID="64" w:dllVersion="0" w:nlCheck="1" w:checkStyle="0"/>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859"/>
    <w:rsid w:val="00030571"/>
    <w:rsid w:val="000E069B"/>
    <w:rsid w:val="00174608"/>
    <w:rsid w:val="001C104B"/>
    <w:rsid w:val="002318C8"/>
    <w:rsid w:val="002A3064"/>
    <w:rsid w:val="003317F7"/>
    <w:rsid w:val="00354CA5"/>
    <w:rsid w:val="003B539C"/>
    <w:rsid w:val="00437B8D"/>
    <w:rsid w:val="00475A51"/>
    <w:rsid w:val="004A3754"/>
    <w:rsid w:val="005821FC"/>
    <w:rsid w:val="005C0DD7"/>
    <w:rsid w:val="005F2077"/>
    <w:rsid w:val="00643728"/>
    <w:rsid w:val="007539E4"/>
    <w:rsid w:val="007A682F"/>
    <w:rsid w:val="009F5A11"/>
    <w:rsid w:val="00A57CB0"/>
    <w:rsid w:val="00A87FFA"/>
    <w:rsid w:val="00AF2508"/>
    <w:rsid w:val="00B1102E"/>
    <w:rsid w:val="00B40859"/>
    <w:rsid w:val="00B929A0"/>
    <w:rsid w:val="00BC67BD"/>
    <w:rsid w:val="00BD787E"/>
    <w:rsid w:val="00C20334"/>
    <w:rsid w:val="00C71BF2"/>
    <w:rsid w:val="00CC10CB"/>
    <w:rsid w:val="00D506F8"/>
    <w:rsid w:val="00D71D17"/>
    <w:rsid w:val="00E16398"/>
    <w:rsid w:val="00E40043"/>
    <w:rsid w:val="00ED6180"/>
    <w:rsid w:val="00F3329E"/>
    <w:rsid w:val="00F44D78"/>
    <w:rsid w:val="00F53852"/>
    <w:rsid w:val="00F76405"/>
    <w:rsid w:val="00FA1F8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7BB3E"/>
  <w15:chartTrackingRefBased/>
  <w15:docId w15:val="{B0FF9DD4-050E-FB46-B855-27C5F3A2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40043"/>
    <w:pPr>
      <w:pBdr>
        <w:top w:val="nil"/>
        <w:left w:val="nil"/>
        <w:bottom w:val="nil"/>
        <w:right w:val="nil"/>
        <w:between w:val="nil"/>
        <w:bar w:val="nil"/>
      </w:pBdr>
      <w:spacing w:after="100" w:line="240" w:lineRule="auto"/>
      <w:ind w:firstLine="426"/>
      <w:jc w:val="both"/>
    </w:pPr>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style>
  <w:style w:type="paragraph" w:styleId="10">
    <w:name w:val="heading 1"/>
    <w:basedOn w:val="a1"/>
    <w:next w:val="a1"/>
    <w:link w:val="11"/>
    <w:uiPriority w:val="9"/>
    <w:qFormat/>
    <w:rsid w:val="004A3754"/>
    <w:pPr>
      <w:ind w:firstLine="0"/>
      <w:outlineLvl w:val="0"/>
    </w:pPr>
    <w:rPr>
      <w:b/>
      <w:bCs/>
      <w:sz w:val="32"/>
      <w:szCs w:val="32"/>
      <w:bdr w:val="none" w:sz="0" w:space="0" w:color="auto"/>
      <w14:textOutline w14:w="0" w14:cap="rnd" w14:cmpd="sng" w14:algn="ctr">
        <w14:noFill/>
        <w14:prstDash w14:val="solid"/>
        <w14:bevel/>
      </w14:textOutline>
    </w:rPr>
  </w:style>
  <w:style w:type="paragraph" w:styleId="21">
    <w:name w:val="heading 2"/>
    <w:basedOn w:val="a2"/>
    <w:next w:val="a1"/>
    <w:link w:val="22"/>
    <w:uiPriority w:val="9"/>
    <w:unhideWhenUsed/>
    <w:qFormat/>
    <w:rsid w:val="00A57CB0"/>
    <w:pPr>
      <w:numPr>
        <w:numId w:val="2"/>
      </w:numPr>
      <w:outlineLvl w:val="1"/>
    </w:pPr>
    <w:rPr>
      <w:rFonts w:ascii="Times New Roman" w:hAnsi="Times New Roman" w:cs="Times New Roman"/>
      <w:b/>
      <w:bCs/>
      <w:sz w:val="24"/>
      <w:szCs w:val="24"/>
    </w:rPr>
  </w:style>
  <w:style w:type="paragraph" w:styleId="30">
    <w:name w:val="heading 3"/>
    <w:basedOn w:val="a1"/>
    <w:next w:val="a1"/>
    <w:link w:val="31"/>
    <w:uiPriority w:val="9"/>
    <w:unhideWhenUsed/>
    <w:qFormat/>
    <w:rsid w:val="00B4085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1"/>
    <w:next w:val="a1"/>
    <w:link w:val="40"/>
    <w:uiPriority w:val="9"/>
    <w:unhideWhenUsed/>
    <w:qFormat/>
    <w:rsid w:val="00B40859"/>
    <w:pPr>
      <w:keepNext/>
      <w:keepLines/>
      <w:spacing w:before="80" w:after="40"/>
      <w:outlineLvl w:val="3"/>
    </w:pPr>
    <w:rPr>
      <w:rFonts w:eastAsiaTheme="majorEastAsia" w:cstheme="majorBidi"/>
      <w:i/>
      <w:iCs/>
      <w:color w:val="2F5496" w:themeColor="accent1" w:themeShade="BF"/>
    </w:rPr>
  </w:style>
  <w:style w:type="paragraph" w:styleId="5">
    <w:name w:val="heading 5"/>
    <w:basedOn w:val="a1"/>
    <w:next w:val="a1"/>
    <w:link w:val="50"/>
    <w:uiPriority w:val="9"/>
    <w:semiHidden/>
    <w:unhideWhenUsed/>
    <w:qFormat/>
    <w:rsid w:val="00B40859"/>
    <w:pPr>
      <w:keepNext/>
      <w:keepLines/>
      <w:spacing w:before="80" w:after="40"/>
      <w:outlineLvl w:val="4"/>
    </w:pPr>
    <w:rPr>
      <w:rFonts w:eastAsiaTheme="majorEastAsia" w:cstheme="majorBidi"/>
      <w:color w:val="2F5496" w:themeColor="accent1" w:themeShade="BF"/>
    </w:rPr>
  </w:style>
  <w:style w:type="paragraph" w:styleId="6">
    <w:name w:val="heading 6"/>
    <w:basedOn w:val="a1"/>
    <w:next w:val="a1"/>
    <w:link w:val="60"/>
    <w:uiPriority w:val="9"/>
    <w:semiHidden/>
    <w:unhideWhenUsed/>
    <w:qFormat/>
    <w:rsid w:val="00B40859"/>
    <w:pPr>
      <w:keepNext/>
      <w:keepLines/>
      <w:spacing w:before="40" w:after="0"/>
      <w:outlineLvl w:val="5"/>
    </w:pPr>
    <w:rPr>
      <w:rFonts w:eastAsiaTheme="majorEastAsia" w:cstheme="majorBidi"/>
      <w:i/>
      <w:iCs/>
      <w:color w:val="595959" w:themeColor="text1" w:themeTint="A6"/>
    </w:rPr>
  </w:style>
  <w:style w:type="paragraph" w:styleId="7">
    <w:name w:val="heading 7"/>
    <w:basedOn w:val="a1"/>
    <w:next w:val="a1"/>
    <w:link w:val="70"/>
    <w:uiPriority w:val="9"/>
    <w:semiHidden/>
    <w:unhideWhenUsed/>
    <w:qFormat/>
    <w:rsid w:val="00B40859"/>
    <w:pPr>
      <w:keepNext/>
      <w:keepLines/>
      <w:spacing w:before="40" w:after="0"/>
      <w:outlineLvl w:val="6"/>
    </w:pPr>
    <w:rPr>
      <w:rFonts w:eastAsiaTheme="majorEastAsia" w:cstheme="majorBidi"/>
      <w:color w:val="595959" w:themeColor="text1" w:themeTint="A6"/>
    </w:rPr>
  </w:style>
  <w:style w:type="paragraph" w:styleId="8">
    <w:name w:val="heading 8"/>
    <w:basedOn w:val="a1"/>
    <w:next w:val="a1"/>
    <w:link w:val="80"/>
    <w:uiPriority w:val="9"/>
    <w:semiHidden/>
    <w:unhideWhenUsed/>
    <w:qFormat/>
    <w:rsid w:val="00B40859"/>
    <w:pPr>
      <w:keepNext/>
      <w:keepLines/>
      <w:spacing w:after="0"/>
      <w:outlineLvl w:val="7"/>
    </w:pPr>
    <w:rPr>
      <w:rFonts w:eastAsiaTheme="majorEastAsia" w:cstheme="majorBidi"/>
      <w:i/>
      <w:iCs/>
      <w:color w:val="272727" w:themeColor="text1" w:themeTint="D8"/>
    </w:rPr>
  </w:style>
  <w:style w:type="paragraph" w:styleId="9">
    <w:name w:val="heading 9"/>
    <w:basedOn w:val="a1"/>
    <w:next w:val="a1"/>
    <w:link w:val="90"/>
    <w:uiPriority w:val="9"/>
    <w:semiHidden/>
    <w:unhideWhenUsed/>
    <w:qFormat/>
    <w:rsid w:val="00B40859"/>
    <w:pPr>
      <w:keepNext/>
      <w:keepLines/>
      <w:spacing w:after="0"/>
      <w:outlineLvl w:val="8"/>
    </w:pPr>
    <w:rPr>
      <w:rFonts w:eastAsiaTheme="majorEastAsia" w:cstheme="majorBidi"/>
      <w:color w:val="272727" w:themeColor="text1" w:themeTint="D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標題 1 字元"/>
    <w:basedOn w:val="a3"/>
    <w:link w:val="10"/>
    <w:uiPriority w:val="9"/>
    <w:rsid w:val="004A3754"/>
    <w:rPr>
      <w:rFonts w:ascii="Times New Roman" w:eastAsia="Arial Unicode MS" w:hAnsi="Times New Roman" w:cs="Times New Roman"/>
      <w:b/>
      <w:bCs/>
      <w:color w:val="000000"/>
      <w:kern w:val="0"/>
      <w:sz w:val="32"/>
      <w:szCs w:val="32"/>
      <w14:ligatures w14:val="none"/>
    </w:rPr>
  </w:style>
  <w:style w:type="character" w:customStyle="1" w:styleId="22">
    <w:name w:val="標題 2 字元"/>
    <w:basedOn w:val="a3"/>
    <w:link w:val="21"/>
    <w:uiPriority w:val="9"/>
    <w:rsid w:val="00A57CB0"/>
    <w:rPr>
      <w:rFonts w:ascii="Times New Roman" w:eastAsia="Arial Unicode MS" w:hAnsi="Times New Roman" w:cs="Times New Roman"/>
      <w:b/>
      <w:bCs/>
      <w:color w:val="000000"/>
      <w:kern w:val="0"/>
      <w:bdr w:val="nil"/>
      <w:lang w:val="en-US"/>
      <w14:textOutline w14:w="0" w14:cap="flat" w14:cmpd="sng" w14:algn="ctr">
        <w14:noFill/>
        <w14:prstDash w14:val="solid"/>
        <w14:bevel/>
      </w14:textOutline>
      <w14:ligatures w14:val="none"/>
    </w:rPr>
  </w:style>
  <w:style w:type="character" w:customStyle="1" w:styleId="31">
    <w:name w:val="標題 3 字元"/>
    <w:basedOn w:val="a3"/>
    <w:link w:val="30"/>
    <w:uiPriority w:val="9"/>
    <w:rsid w:val="00B40859"/>
    <w:rPr>
      <w:rFonts w:eastAsiaTheme="majorEastAsia" w:cstheme="majorBidi"/>
      <w:color w:val="2F5496" w:themeColor="accent1" w:themeShade="BF"/>
      <w:sz w:val="28"/>
      <w:szCs w:val="28"/>
    </w:rPr>
  </w:style>
  <w:style w:type="character" w:customStyle="1" w:styleId="40">
    <w:name w:val="標題 4 字元"/>
    <w:basedOn w:val="a3"/>
    <w:link w:val="4"/>
    <w:uiPriority w:val="9"/>
    <w:rsid w:val="00B40859"/>
    <w:rPr>
      <w:rFonts w:eastAsiaTheme="majorEastAsia" w:cstheme="majorBidi"/>
      <w:i/>
      <w:iCs/>
      <w:color w:val="2F5496" w:themeColor="accent1" w:themeShade="BF"/>
    </w:rPr>
  </w:style>
  <w:style w:type="character" w:customStyle="1" w:styleId="50">
    <w:name w:val="標題 5 字元"/>
    <w:basedOn w:val="a3"/>
    <w:link w:val="5"/>
    <w:uiPriority w:val="9"/>
    <w:semiHidden/>
    <w:rsid w:val="00B40859"/>
    <w:rPr>
      <w:rFonts w:eastAsiaTheme="majorEastAsia" w:cstheme="majorBidi"/>
      <w:color w:val="2F5496" w:themeColor="accent1" w:themeShade="BF"/>
    </w:rPr>
  </w:style>
  <w:style w:type="character" w:customStyle="1" w:styleId="60">
    <w:name w:val="標題 6 字元"/>
    <w:basedOn w:val="a3"/>
    <w:link w:val="6"/>
    <w:uiPriority w:val="9"/>
    <w:semiHidden/>
    <w:rsid w:val="00B40859"/>
    <w:rPr>
      <w:rFonts w:eastAsiaTheme="majorEastAsia" w:cstheme="majorBidi"/>
      <w:i/>
      <w:iCs/>
      <w:color w:val="595959" w:themeColor="text1" w:themeTint="A6"/>
    </w:rPr>
  </w:style>
  <w:style w:type="character" w:customStyle="1" w:styleId="70">
    <w:name w:val="標題 7 字元"/>
    <w:basedOn w:val="a3"/>
    <w:link w:val="7"/>
    <w:uiPriority w:val="9"/>
    <w:semiHidden/>
    <w:rsid w:val="00B40859"/>
    <w:rPr>
      <w:rFonts w:eastAsiaTheme="majorEastAsia" w:cstheme="majorBidi"/>
      <w:color w:val="595959" w:themeColor="text1" w:themeTint="A6"/>
    </w:rPr>
  </w:style>
  <w:style w:type="character" w:customStyle="1" w:styleId="80">
    <w:name w:val="標題 8 字元"/>
    <w:basedOn w:val="a3"/>
    <w:link w:val="8"/>
    <w:uiPriority w:val="9"/>
    <w:semiHidden/>
    <w:rsid w:val="00B40859"/>
    <w:rPr>
      <w:rFonts w:eastAsiaTheme="majorEastAsia" w:cstheme="majorBidi"/>
      <w:i/>
      <w:iCs/>
      <w:color w:val="272727" w:themeColor="text1" w:themeTint="D8"/>
    </w:rPr>
  </w:style>
  <w:style w:type="character" w:customStyle="1" w:styleId="90">
    <w:name w:val="標題 9 字元"/>
    <w:basedOn w:val="a3"/>
    <w:link w:val="9"/>
    <w:uiPriority w:val="9"/>
    <w:semiHidden/>
    <w:rsid w:val="00B40859"/>
    <w:rPr>
      <w:rFonts w:eastAsiaTheme="majorEastAsia" w:cstheme="majorBidi"/>
      <w:color w:val="272727" w:themeColor="text1" w:themeTint="D8"/>
    </w:rPr>
  </w:style>
  <w:style w:type="paragraph" w:styleId="a6">
    <w:name w:val="Title"/>
    <w:basedOn w:val="a1"/>
    <w:next w:val="a1"/>
    <w:link w:val="a7"/>
    <w:uiPriority w:val="10"/>
    <w:qFormat/>
    <w:rsid w:val="00B40859"/>
    <w:pPr>
      <w:spacing w:after="80"/>
      <w:ind w:firstLine="0"/>
      <w:contextualSpacing/>
      <w:jc w:val="center"/>
    </w:pPr>
    <w:rPr>
      <w:rFonts w:ascii="Arial" w:eastAsiaTheme="majorEastAsia" w:hAnsi="Arial" w:cs="Arial"/>
      <w:b/>
      <w:bCs/>
      <w:spacing w:val="-10"/>
      <w:kern w:val="28"/>
      <w:sz w:val="36"/>
      <w:szCs w:val="36"/>
    </w:rPr>
  </w:style>
  <w:style w:type="character" w:customStyle="1" w:styleId="a7">
    <w:name w:val="標題 字元"/>
    <w:basedOn w:val="a3"/>
    <w:link w:val="a6"/>
    <w:uiPriority w:val="10"/>
    <w:rsid w:val="00B40859"/>
    <w:rPr>
      <w:rFonts w:ascii="Arial" w:eastAsiaTheme="majorEastAsia" w:hAnsi="Arial" w:cs="Arial"/>
      <w:b/>
      <w:bCs/>
      <w:color w:val="000000"/>
      <w:spacing w:val="-10"/>
      <w:kern w:val="28"/>
      <w:sz w:val="36"/>
      <w:szCs w:val="36"/>
      <w:bdr w:val="nil"/>
      <w:lang w:val="en-US"/>
      <w14:textOutline w14:w="0" w14:cap="flat" w14:cmpd="sng" w14:algn="ctr">
        <w14:noFill/>
        <w14:prstDash w14:val="solid"/>
        <w14:bevel/>
      </w14:textOutline>
      <w14:ligatures w14:val="none"/>
    </w:rPr>
  </w:style>
  <w:style w:type="paragraph" w:styleId="a8">
    <w:name w:val="Subtitle"/>
    <w:basedOn w:val="a1"/>
    <w:next w:val="a1"/>
    <w:link w:val="a9"/>
    <w:uiPriority w:val="11"/>
    <w:qFormat/>
    <w:rsid w:val="00B40859"/>
    <w:pPr>
      <w:numPr>
        <w:ilvl w:val="1"/>
      </w:numPr>
      <w:ind w:firstLine="426"/>
    </w:pPr>
    <w:rPr>
      <w:rFonts w:eastAsiaTheme="majorEastAsia" w:cstheme="majorBidi"/>
      <w:color w:val="595959" w:themeColor="text1" w:themeTint="A6"/>
      <w:spacing w:val="15"/>
      <w:sz w:val="28"/>
      <w:szCs w:val="28"/>
    </w:rPr>
  </w:style>
  <w:style w:type="character" w:customStyle="1" w:styleId="a9">
    <w:name w:val="副標題 字元"/>
    <w:basedOn w:val="a3"/>
    <w:link w:val="a8"/>
    <w:uiPriority w:val="11"/>
    <w:rsid w:val="00B40859"/>
    <w:rPr>
      <w:rFonts w:eastAsiaTheme="majorEastAsia" w:cstheme="majorBidi"/>
      <w:color w:val="595959" w:themeColor="text1" w:themeTint="A6"/>
      <w:spacing w:val="15"/>
      <w:sz w:val="28"/>
      <w:szCs w:val="28"/>
    </w:rPr>
  </w:style>
  <w:style w:type="paragraph" w:styleId="aa">
    <w:name w:val="Quote"/>
    <w:basedOn w:val="a1"/>
    <w:next w:val="a1"/>
    <w:link w:val="ab"/>
    <w:uiPriority w:val="29"/>
    <w:qFormat/>
    <w:rsid w:val="00B40859"/>
    <w:pPr>
      <w:spacing w:before="160"/>
      <w:jc w:val="center"/>
    </w:pPr>
    <w:rPr>
      <w:i/>
      <w:iCs/>
      <w:color w:val="404040" w:themeColor="text1" w:themeTint="BF"/>
    </w:rPr>
  </w:style>
  <w:style w:type="character" w:customStyle="1" w:styleId="ab">
    <w:name w:val="引文 字元"/>
    <w:basedOn w:val="a3"/>
    <w:link w:val="aa"/>
    <w:uiPriority w:val="29"/>
    <w:rsid w:val="00B40859"/>
    <w:rPr>
      <w:i/>
      <w:iCs/>
      <w:color w:val="404040" w:themeColor="text1" w:themeTint="BF"/>
    </w:rPr>
  </w:style>
  <w:style w:type="paragraph" w:styleId="ac">
    <w:name w:val="List Paragraph"/>
    <w:basedOn w:val="a1"/>
    <w:uiPriority w:val="1"/>
    <w:qFormat/>
    <w:rsid w:val="00B40859"/>
    <w:pPr>
      <w:ind w:left="720"/>
      <w:contextualSpacing/>
    </w:pPr>
  </w:style>
  <w:style w:type="character" w:styleId="ad">
    <w:name w:val="Intense Emphasis"/>
    <w:basedOn w:val="a3"/>
    <w:uiPriority w:val="21"/>
    <w:qFormat/>
    <w:rsid w:val="00B40859"/>
    <w:rPr>
      <w:i/>
      <w:iCs/>
      <w:color w:val="2F5496" w:themeColor="accent1" w:themeShade="BF"/>
    </w:rPr>
  </w:style>
  <w:style w:type="paragraph" w:styleId="ae">
    <w:name w:val="Intense Quote"/>
    <w:basedOn w:val="a1"/>
    <w:next w:val="a1"/>
    <w:link w:val="af"/>
    <w:uiPriority w:val="30"/>
    <w:qFormat/>
    <w:rsid w:val="00B408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鮮明引文 字元"/>
    <w:basedOn w:val="a3"/>
    <w:link w:val="ae"/>
    <w:uiPriority w:val="30"/>
    <w:rsid w:val="00B40859"/>
    <w:rPr>
      <w:i/>
      <w:iCs/>
      <w:color w:val="2F5496" w:themeColor="accent1" w:themeShade="BF"/>
    </w:rPr>
  </w:style>
  <w:style w:type="character" w:styleId="af0">
    <w:name w:val="Intense Reference"/>
    <w:basedOn w:val="a3"/>
    <w:uiPriority w:val="32"/>
    <w:qFormat/>
    <w:rsid w:val="00B40859"/>
    <w:rPr>
      <w:b/>
      <w:bCs/>
      <w:smallCaps/>
      <w:color w:val="2F5496" w:themeColor="accent1" w:themeShade="BF"/>
      <w:spacing w:val="5"/>
    </w:rPr>
  </w:style>
  <w:style w:type="character" w:customStyle="1" w:styleId="af1">
    <w:name w:val="無"/>
    <w:rsid w:val="00B40859"/>
    <w:rPr>
      <w:lang w:val="zh-TW" w:eastAsia="zh-TW"/>
    </w:rPr>
  </w:style>
  <w:style w:type="paragraph" w:customStyle="1" w:styleId="a2">
    <w:name w:val="預設值"/>
    <w:rsid w:val="00B40859"/>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numbering" w:customStyle="1" w:styleId="2">
    <w:name w:val="已輸入樣式 2"/>
    <w:rsid w:val="00B40859"/>
    <w:pPr>
      <w:numPr>
        <w:numId w:val="1"/>
      </w:numPr>
    </w:pPr>
  </w:style>
  <w:style w:type="numbering" w:customStyle="1" w:styleId="20">
    <w:name w:val="已輸入樣式 2.0"/>
    <w:rsid w:val="00B40859"/>
    <w:pPr>
      <w:numPr>
        <w:numId w:val="3"/>
      </w:numPr>
    </w:pPr>
  </w:style>
  <w:style w:type="paragraph" w:customStyle="1" w:styleId="p1">
    <w:name w:val="p1"/>
    <w:basedOn w:val="a1"/>
    <w:rsid w:val="00B40859"/>
    <w:pPr>
      <w:spacing w:after="0"/>
    </w:pPr>
    <w:rPr>
      <w:rFonts w:ascii="Helvetica Neue" w:eastAsia="Times New Roman" w:hAnsi="Helvetica Neue"/>
      <w:sz w:val="21"/>
      <w:szCs w:val="21"/>
    </w:rPr>
  </w:style>
  <w:style w:type="character" w:customStyle="1" w:styleId="apple-tab-span">
    <w:name w:val="apple-tab-span"/>
    <w:basedOn w:val="a3"/>
    <w:rsid w:val="004A3754"/>
  </w:style>
  <w:style w:type="paragraph" w:customStyle="1" w:styleId="p2">
    <w:name w:val="p2"/>
    <w:basedOn w:val="a1"/>
    <w:rsid w:val="004A3754"/>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0"/>
    </w:pPr>
    <w:rPr>
      <w:rFonts w:ascii="Helvetica Neue" w:eastAsia="Times New Roman" w:hAnsi="Helvetica Neue"/>
      <w:sz w:val="21"/>
      <w:szCs w:val="21"/>
      <w:bdr w:val="none" w:sz="0" w:space="0" w:color="auto"/>
      <w14:textOutline w14:w="0" w14:cap="rnd" w14:cmpd="sng" w14:algn="ctr">
        <w14:noFill/>
        <w14:prstDash w14:val="solid"/>
        <w14:bevel/>
      </w14:textOutline>
    </w:rPr>
  </w:style>
  <w:style w:type="paragraph" w:styleId="af2">
    <w:name w:val="Body Text"/>
    <w:link w:val="af3"/>
    <w:rsid w:val="00E16398"/>
    <w:pPr>
      <w:widowControl w:val="0"/>
      <w:pBdr>
        <w:top w:val="nil"/>
        <w:left w:val="nil"/>
        <w:bottom w:val="nil"/>
        <w:right w:val="nil"/>
        <w:between w:val="nil"/>
        <w:bar w:val="nil"/>
      </w:pBdr>
      <w:spacing w:before="53" w:after="0" w:line="240" w:lineRule="auto"/>
    </w:pPr>
    <w:rPr>
      <w:rFonts w:ascii="Times New Roman" w:eastAsia="Arial Unicode MS" w:hAnsi="Times New Roman" w:cs="Arial Unicode MS"/>
      <w:color w:val="000000"/>
      <w:kern w:val="0"/>
      <w:u w:color="000000"/>
      <w:bdr w:val="nil"/>
      <w14:textOutline w14:w="0" w14:cap="flat" w14:cmpd="sng" w14:algn="ctr">
        <w14:noFill/>
        <w14:prstDash w14:val="solid"/>
        <w14:bevel/>
      </w14:textOutline>
      <w14:ligatures w14:val="none"/>
    </w:rPr>
  </w:style>
  <w:style w:type="character" w:customStyle="1" w:styleId="af3">
    <w:name w:val="本文 字元"/>
    <w:basedOn w:val="a3"/>
    <w:link w:val="af2"/>
    <w:rsid w:val="00E16398"/>
    <w:rPr>
      <w:rFonts w:ascii="Times New Roman" w:eastAsia="Arial Unicode MS" w:hAnsi="Times New Roman" w:cs="Arial Unicode MS"/>
      <w:color w:val="000000"/>
      <w:kern w:val="0"/>
      <w:u w:color="000000"/>
      <w:bdr w:val="nil"/>
      <w:lang w:val="en-US"/>
      <w14:textOutline w14:w="0" w14:cap="flat" w14:cmpd="sng" w14:algn="ctr">
        <w14:noFill/>
        <w14:prstDash w14:val="solid"/>
        <w14:bevel/>
      </w14:textOutline>
      <w14:ligatures w14:val="none"/>
    </w:rPr>
  </w:style>
  <w:style w:type="numbering" w:customStyle="1" w:styleId="3">
    <w:name w:val="已輸入樣式 3"/>
    <w:rsid w:val="00E16398"/>
    <w:pPr>
      <w:numPr>
        <w:numId w:val="9"/>
      </w:numPr>
    </w:pPr>
  </w:style>
  <w:style w:type="numbering" w:customStyle="1" w:styleId="a0">
    <w:name w:val="影像"/>
    <w:rsid w:val="00F76405"/>
    <w:pPr>
      <w:numPr>
        <w:numId w:val="11"/>
      </w:numPr>
    </w:pPr>
  </w:style>
  <w:style w:type="numbering" w:customStyle="1" w:styleId="a">
    <w:name w:val="編號"/>
    <w:rsid w:val="00F76405"/>
    <w:pPr>
      <w:numPr>
        <w:numId w:val="13"/>
      </w:numPr>
    </w:pPr>
  </w:style>
  <w:style w:type="paragraph" w:styleId="af4">
    <w:name w:val="No Spacing"/>
    <w:uiPriority w:val="1"/>
    <w:qFormat/>
    <w:rsid w:val="00E40043"/>
    <w:pPr>
      <w:pBdr>
        <w:top w:val="nil"/>
        <w:left w:val="nil"/>
        <w:bottom w:val="nil"/>
        <w:right w:val="nil"/>
        <w:between w:val="nil"/>
        <w:bar w:val="nil"/>
      </w:pBdr>
      <w:spacing w:after="0" w:line="240" w:lineRule="auto"/>
      <w:ind w:firstLine="426"/>
    </w:pPr>
    <w:rPr>
      <w:rFonts w:ascii="Times New Roman" w:eastAsia="Arial Unicode MS" w:hAnsi="Times New Roman" w:cs="Times New Roman"/>
      <w:color w:val="000000"/>
      <w:kern w:val="0"/>
      <w:bdr w:val="nil"/>
      <w14:textOutline w14:w="0" w14:cap="flat" w14:cmpd="sng" w14:algn="ctr">
        <w14:noFill/>
        <w14:prstDash w14:val="solid"/>
        <w14:bevel/>
      </w14:textOutline>
      <w14:ligatures w14:val="none"/>
    </w:rPr>
  </w:style>
  <w:style w:type="numbering" w:customStyle="1" w:styleId="1">
    <w:name w:val="項目符號1"/>
    <w:rsid w:val="00A57CB0"/>
    <w:pPr>
      <w:numPr>
        <w:numId w:val="17"/>
      </w:numPr>
    </w:pPr>
  </w:style>
  <w:style w:type="character" w:customStyle="1" w:styleId="Hyperlink0">
    <w:name w:val="Hyperlink.0"/>
    <w:basedOn w:val="af5"/>
    <w:rsid w:val="00A57CB0"/>
    <w:rPr>
      <w:outline w:val="0"/>
      <w:color w:val="0000FF"/>
      <w:u w:val="single" w:color="0000FF"/>
    </w:rPr>
  </w:style>
  <w:style w:type="numbering" w:customStyle="1" w:styleId="0">
    <w:name w:val="編號.0"/>
    <w:rsid w:val="00A57CB0"/>
    <w:pPr>
      <w:numPr>
        <w:numId w:val="24"/>
      </w:numPr>
    </w:pPr>
  </w:style>
  <w:style w:type="character" w:styleId="af5">
    <w:name w:val="Hyperlink"/>
    <w:basedOn w:val="a3"/>
    <w:uiPriority w:val="99"/>
    <w:semiHidden/>
    <w:unhideWhenUsed/>
    <w:rsid w:val="00A57CB0"/>
    <w:rPr>
      <w:color w:val="0563C1" w:themeColor="hyperlink"/>
      <w:u w:val="single"/>
    </w:rPr>
  </w:style>
  <w:style w:type="paragraph" w:customStyle="1" w:styleId="p3">
    <w:name w:val="p3"/>
    <w:basedOn w:val="a1"/>
    <w:rsid w:val="001C10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Autospacing="1"/>
      <w:ind w:firstLine="0"/>
      <w:jc w:val="left"/>
    </w:pPr>
    <w:rPr>
      <w:rFonts w:eastAsia="Times New Roman"/>
      <w:color w:val="auto"/>
      <w:bdr w:val="none" w:sz="0" w:space="0" w:color="auto"/>
      <w14:textOutline w14:w="0" w14:cap="rnd" w14:cmpd="sng" w14:algn="ctr">
        <w14:noFill/>
        <w14:prstDash w14:val="solid"/>
        <w14:bevel/>
      </w14:textOutline>
    </w:rPr>
  </w:style>
  <w:style w:type="table" w:styleId="af6">
    <w:name w:val="Table Grid"/>
    <w:basedOn w:val="a4"/>
    <w:uiPriority w:val="39"/>
    <w:rsid w:val="00BD7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a3"/>
    <w:rsid w:val="00B1102E"/>
  </w:style>
  <w:style w:type="character" w:customStyle="1" w:styleId="s2">
    <w:name w:val="s2"/>
    <w:basedOn w:val="a3"/>
    <w:rsid w:val="00B1102E"/>
  </w:style>
  <w:style w:type="paragraph" w:customStyle="1" w:styleId="TableParagraph">
    <w:name w:val="Table Paragraph"/>
    <w:rsid w:val="00174608"/>
    <w:pPr>
      <w:widowControl w:val="0"/>
      <w:pBdr>
        <w:top w:val="nil"/>
        <w:left w:val="nil"/>
        <w:bottom w:val="nil"/>
        <w:right w:val="nil"/>
        <w:between w:val="nil"/>
        <w:bar w:val="nil"/>
      </w:pBdr>
      <w:spacing w:after="0" w:line="240" w:lineRule="auto"/>
    </w:pPr>
    <w:rPr>
      <w:rFonts w:ascii="標楷體" w:eastAsia="Arial Unicode MS" w:hAnsi="標楷體" w:cs="Arial Unicode MS"/>
      <w:color w:val="000000"/>
      <w:kern w:val="0"/>
      <w:sz w:val="22"/>
      <w:szCs w:val="22"/>
      <w:u w:color="000000"/>
      <w:bdr w:val="nil"/>
      <w14:textOutline w14:w="0" w14:cap="flat" w14:cmpd="sng" w14:algn="ctr">
        <w14:noFill/>
        <w14:prstDash w14:val="solid"/>
        <w14:bevel/>
      </w14:textOutline>
      <w14:ligatures w14:val="none"/>
    </w:rPr>
  </w:style>
  <w:style w:type="paragraph" w:styleId="af7">
    <w:name w:val="header"/>
    <w:basedOn w:val="a1"/>
    <w:link w:val="af8"/>
    <w:uiPriority w:val="99"/>
    <w:unhideWhenUsed/>
    <w:rsid w:val="005C0DD7"/>
    <w:pPr>
      <w:tabs>
        <w:tab w:val="center" w:pos="4153"/>
        <w:tab w:val="right" w:pos="8306"/>
      </w:tabs>
      <w:snapToGrid w:val="0"/>
    </w:pPr>
    <w:rPr>
      <w:sz w:val="20"/>
      <w:szCs w:val="20"/>
    </w:rPr>
  </w:style>
  <w:style w:type="character" w:customStyle="1" w:styleId="af8">
    <w:name w:val="頁首 字元"/>
    <w:basedOn w:val="a3"/>
    <w:link w:val="af7"/>
    <w:uiPriority w:val="99"/>
    <w:rsid w:val="005C0DD7"/>
    <w:rPr>
      <w:rFonts w:ascii="Times New Roman" w:eastAsia="Arial Unicode MS" w:hAnsi="Times New Roman" w:cs="Times New Roman"/>
      <w:color w:val="000000"/>
      <w:kern w:val="0"/>
      <w:sz w:val="20"/>
      <w:szCs w:val="20"/>
      <w:bdr w:val="nil"/>
      <w14:textOutline w14:w="0" w14:cap="flat" w14:cmpd="sng" w14:algn="ctr">
        <w14:noFill/>
        <w14:prstDash w14:val="solid"/>
        <w14:bevel/>
      </w14:textOutline>
      <w14:ligatures w14:val="none"/>
    </w:rPr>
  </w:style>
  <w:style w:type="paragraph" w:styleId="af9">
    <w:name w:val="footer"/>
    <w:basedOn w:val="a1"/>
    <w:link w:val="afa"/>
    <w:uiPriority w:val="99"/>
    <w:unhideWhenUsed/>
    <w:rsid w:val="005C0DD7"/>
    <w:pPr>
      <w:tabs>
        <w:tab w:val="center" w:pos="4153"/>
        <w:tab w:val="right" w:pos="8306"/>
      </w:tabs>
      <w:snapToGrid w:val="0"/>
    </w:pPr>
    <w:rPr>
      <w:sz w:val="20"/>
      <w:szCs w:val="20"/>
    </w:rPr>
  </w:style>
  <w:style w:type="character" w:customStyle="1" w:styleId="afa">
    <w:name w:val="頁尾 字元"/>
    <w:basedOn w:val="a3"/>
    <w:link w:val="af9"/>
    <w:uiPriority w:val="99"/>
    <w:rsid w:val="005C0DD7"/>
    <w:rPr>
      <w:rFonts w:ascii="Times New Roman" w:eastAsia="Arial Unicode MS" w:hAnsi="Times New Roman" w:cs="Times New Roman"/>
      <w:color w:val="000000"/>
      <w:kern w:val="0"/>
      <w:sz w:val="20"/>
      <w:szCs w:val="2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7458">
      <w:bodyDiv w:val="1"/>
      <w:marLeft w:val="0"/>
      <w:marRight w:val="0"/>
      <w:marTop w:val="0"/>
      <w:marBottom w:val="0"/>
      <w:divBdr>
        <w:top w:val="none" w:sz="0" w:space="0" w:color="auto"/>
        <w:left w:val="none" w:sz="0" w:space="0" w:color="auto"/>
        <w:bottom w:val="none" w:sz="0" w:space="0" w:color="auto"/>
        <w:right w:val="none" w:sz="0" w:space="0" w:color="auto"/>
      </w:divBdr>
    </w:div>
    <w:div w:id="85277006">
      <w:bodyDiv w:val="1"/>
      <w:marLeft w:val="0"/>
      <w:marRight w:val="0"/>
      <w:marTop w:val="0"/>
      <w:marBottom w:val="0"/>
      <w:divBdr>
        <w:top w:val="none" w:sz="0" w:space="0" w:color="auto"/>
        <w:left w:val="none" w:sz="0" w:space="0" w:color="auto"/>
        <w:bottom w:val="none" w:sz="0" w:space="0" w:color="auto"/>
        <w:right w:val="none" w:sz="0" w:space="0" w:color="auto"/>
      </w:divBdr>
    </w:div>
    <w:div w:id="244075965">
      <w:bodyDiv w:val="1"/>
      <w:marLeft w:val="0"/>
      <w:marRight w:val="0"/>
      <w:marTop w:val="0"/>
      <w:marBottom w:val="0"/>
      <w:divBdr>
        <w:top w:val="none" w:sz="0" w:space="0" w:color="auto"/>
        <w:left w:val="none" w:sz="0" w:space="0" w:color="auto"/>
        <w:bottom w:val="none" w:sz="0" w:space="0" w:color="auto"/>
        <w:right w:val="none" w:sz="0" w:space="0" w:color="auto"/>
      </w:divBdr>
    </w:div>
    <w:div w:id="273901384">
      <w:bodyDiv w:val="1"/>
      <w:marLeft w:val="0"/>
      <w:marRight w:val="0"/>
      <w:marTop w:val="0"/>
      <w:marBottom w:val="0"/>
      <w:divBdr>
        <w:top w:val="none" w:sz="0" w:space="0" w:color="auto"/>
        <w:left w:val="none" w:sz="0" w:space="0" w:color="auto"/>
        <w:bottom w:val="none" w:sz="0" w:space="0" w:color="auto"/>
        <w:right w:val="none" w:sz="0" w:space="0" w:color="auto"/>
      </w:divBdr>
    </w:div>
    <w:div w:id="290285356">
      <w:bodyDiv w:val="1"/>
      <w:marLeft w:val="0"/>
      <w:marRight w:val="0"/>
      <w:marTop w:val="0"/>
      <w:marBottom w:val="0"/>
      <w:divBdr>
        <w:top w:val="none" w:sz="0" w:space="0" w:color="auto"/>
        <w:left w:val="none" w:sz="0" w:space="0" w:color="auto"/>
        <w:bottom w:val="none" w:sz="0" w:space="0" w:color="auto"/>
        <w:right w:val="none" w:sz="0" w:space="0" w:color="auto"/>
      </w:divBdr>
    </w:div>
    <w:div w:id="442499942">
      <w:bodyDiv w:val="1"/>
      <w:marLeft w:val="0"/>
      <w:marRight w:val="0"/>
      <w:marTop w:val="0"/>
      <w:marBottom w:val="0"/>
      <w:divBdr>
        <w:top w:val="none" w:sz="0" w:space="0" w:color="auto"/>
        <w:left w:val="none" w:sz="0" w:space="0" w:color="auto"/>
        <w:bottom w:val="none" w:sz="0" w:space="0" w:color="auto"/>
        <w:right w:val="none" w:sz="0" w:space="0" w:color="auto"/>
      </w:divBdr>
    </w:div>
    <w:div w:id="492642366">
      <w:bodyDiv w:val="1"/>
      <w:marLeft w:val="0"/>
      <w:marRight w:val="0"/>
      <w:marTop w:val="0"/>
      <w:marBottom w:val="0"/>
      <w:divBdr>
        <w:top w:val="none" w:sz="0" w:space="0" w:color="auto"/>
        <w:left w:val="none" w:sz="0" w:space="0" w:color="auto"/>
        <w:bottom w:val="none" w:sz="0" w:space="0" w:color="auto"/>
        <w:right w:val="none" w:sz="0" w:space="0" w:color="auto"/>
      </w:divBdr>
    </w:div>
    <w:div w:id="521823588">
      <w:bodyDiv w:val="1"/>
      <w:marLeft w:val="0"/>
      <w:marRight w:val="0"/>
      <w:marTop w:val="0"/>
      <w:marBottom w:val="0"/>
      <w:divBdr>
        <w:top w:val="none" w:sz="0" w:space="0" w:color="auto"/>
        <w:left w:val="none" w:sz="0" w:space="0" w:color="auto"/>
        <w:bottom w:val="none" w:sz="0" w:space="0" w:color="auto"/>
        <w:right w:val="none" w:sz="0" w:space="0" w:color="auto"/>
      </w:divBdr>
    </w:div>
    <w:div w:id="752092698">
      <w:bodyDiv w:val="1"/>
      <w:marLeft w:val="0"/>
      <w:marRight w:val="0"/>
      <w:marTop w:val="0"/>
      <w:marBottom w:val="0"/>
      <w:divBdr>
        <w:top w:val="none" w:sz="0" w:space="0" w:color="auto"/>
        <w:left w:val="none" w:sz="0" w:space="0" w:color="auto"/>
        <w:bottom w:val="none" w:sz="0" w:space="0" w:color="auto"/>
        <w:right w:val="none" w:sz="0" w:space="0" w:color="auto"/>
      </w:divBdr>
    </w:div>
    <w:div w:id="757217293">
      <w:bodyDiv w:val="1"/>
      <w:marLeft w:val="0"/>
      <w:marRight w:val="0"/>
      <w:marTop w:val="0"/>
      <w:marBottom w:val="0"/>
      <w:divBdr>
        <w:top w:val="none" w:sz="0" w:space="0" w:color="auto"/>
        <w:left w:val="none" w:sz="0" w:space="0" w:color="auto"/>
        <w:bottom w:val="none" w:sz="0" w:space="0" w:color="auto"/>
        <w:right w:val="none" w:sz="0" w:space="0" w:color="auto"/>
      </w:divBdr>
    </w:div>
    <w:div w:id="784008974">
      <w:bodyDiv w:val="1"/>
      <w:marLeft w:val="0"/>
      <w:marRight w:val="0"/>
      <w:marTop w:val="0"/>
      <w:marBottom w:val="0"/>
      <w:divBdr>
        <w:top w:val="none" w:sz="0" w:space="0" w:color="auto"/>
        <w:left w:val="none" w:sz="0" w:space="0" w:color="auto"/>
        <w:bottom w:val="none" w:sz="0" w:space="0" w:color="auto"/>
        <w:right w:val="none" w:sz="0" w:space="0" w:color="auto"/>
      </w:divBdr>
    </w:div>
    <w:div w:id="1015767410">
      <w:bodyDiv w:val="1"/>
      <w:marLeft w:val="0"/>
      <w:marRight w:val="0"/>
      <w:marTop w:val="0"/>
      <w:marBottom w:val="0"/>
      <w:divBdr>
        <w:top w:val="none" w:sz="0" w:space="0" w:color="auto"/>
        <w:left w:val="none" w:sz="0" w:space="0" w:color="auto"/>
        <w:bottom w:val="none" w:sz="0" w:space="0" w:color="auto"/>
        <w:right w:val="none" w:sz="0" w:space="0" w:color="auto"/>
      </w:divBdr>
    </w:div>
    <w:div w:id="1170414199">
      <w:bodyDiv w:val="1"/>
      <w:marLeft w:val="0"/>
      <w:marRight w:val="0"/>
      <w:marTop w:val="0"/>
      <w:marBottom w:val="0"/>
      <w:divBdr>
        <w:top w:val="none" w:sz="0" w:space="0" w:color="auto"/>
        <w:left w:val="none" w:sz="0" w:space="0" w:color="auto"/>
        <w:bottom w:val="none" w:sz="0" w:space="0" w:color="auto"/>
        <w:right w:val="none" w:sz="0" w:space="0" w:color="auto"/>
      </w:divBdr>
    </w:div>
    <w:div w:id="1212693690">
      <w:bodyDiv w:val="1"/>
      <w:marLeft w:val="0"/>
      <w:marRight w:val="0"/>
      <w:marTop w:val="0"/>
      <w:marBottom w:val="0"/>
      <w:divBdr>
        <w:top w:val="none" w:sz="0" w:space="0" w:color="auto"/>
        <w:left w:val="none" w:sz="0" w:space="0" w:color="auto"/>
        <w:bottom w:val="none" w:sz="0" w:space="0" w:color="auto"/>
        <w:right w:val="none" w:sz="0" w:space="0" w:color="auto"/>
      </w:divBdr>
    </w:div>
    <w:div w:id="1508524274">
      <w:bodyDiv w:val="1"/>
      <w:marLeft w:val="0"/>
      <w:marRight w:val="0"/>
      <w:marTop w:val="0"/>
      <w:marBottom w:val="0"/>
      <w:divBdr>
        <w:top w:val="none" w:sz="0" w:space="0" w:color="auto"/>
        <w:left w:val="none" w:sz="0" w:space="0" w:color="auto"/>
        <w:bottom w:val="none" w:sz="0" w:space="0" w:color="auto"/>
        <w:right w:val="none" w:sz="0" w:space="0" w:color="auto"/>
      </w:divBdr>
    </w:div>
    <w:div w:id="1520968196">
      <w:bodyDiv w:val="1"/>
      <w:marLeft w:val="0"/>
      <w:marRight w:val="0"/>
      <w:marTop w:val="0"/>
      <w:marBottom w:val="0"/>
      <w:divBdr>
        <w:top w:val="none" w:sz="0" w:space="0" w:color="auto"/>
        <w:left w:val="none" w:sz="0" w:space="0" w:color="auto"/>
        <w:bottom w:val="none" w:sz="0" w:space="0" w:color="auto"/>
        <w:right w:val="none" w:sz="0" w:space="0" w:color="auto"/>
      </w:divBdr>
    </w:div>
    <w:div w:id="1532570266">
      <w:bodyDiv w:val="1"/>
      <w:marLeft w:val="0"/>
      <w:marRight w:val="0"/>
      <w:marTop w:val="0"/>
      <w:marBottom w:val="0"/>
      <w:divBdr>
        <w:top w:val="none" w:sz="0" w:space="0" w:color="auto"/>
        <w:left w:val="none" w:sz="0" w:space="0" w:color="auto"/>
        <w:bottom w:val="none" w:sz="0" w:space="0" w:color="auto"/>
        <w:right w:val="none" w:sz="0" w:space="0" w:color="auto"/>
      </w:divBdr>
    </w:div>
    <w:div w:id="1555655775">
      <w:bodyDiv w:val="1"/>
      <w:marLeft w:val="0"/>
      <w:marRight w:val="0"/>
      <w:marTop w:val="0"/>
      <w:marBottom w:val="0"/>
      <w:divBdr>
        <w:top w:val="none" w:sz="0" w:space="0" w:color="auto"/>
        <w:left w:val="none" w:sz="0" w:space="0" w:color="auto"/>
        <w:bottom w:val="none" w:sz="0" w:space="0" w:color="auto"/>
        <w:right w:val="none" w:sz="0" w:space="0" w:color="auto"/>
      </w:divBdr>
    </w:div>
    <w:div w:id="1556310638">
      <w:bodyDiv w:val="1"/>
      <w:marLeft w:val="0"/>
      <w:marRight w:val="0"/>
      <w:marTop w:val="0"/>
      <w:marBottom w:val="0"/>
      <w:divBdr>
        <w:top w:val="none" w:sz="0" w:space="0" w:color="auto"/>
        <w:left w:val="none" w:sz="0" w:space="0" w:color="auto"/>
        <w:bottom w:val="none" w:sz="0" w:space="0" w:color="auto"/>
        <w:right w:val="none" w:sz="0" w:space="0" w:color="auto"/>
      </w:divBdr>
    </w:div>
    <w:div w:id="1569028354">
      <w:bodyDiv w:val="1"/>
      <w:marLeft w:val="0"/>
      <w:marRight w:val="0"/>
      <w:marTop w:val="0"/>
      <w:marBottom w:val="0"/>
      <w:divBdr>
        <w:top w:val="none" w:sz="0" w:space="0" w:color="auto"/>
        <w:left w:val="none" w:sz="0" w:space="0" w:color="auto"/>
        <w:bottom w:val="none" w:sz="0" w:space="0" w:color="auto"/>
        <w:right w:val="none" w:sz="0" w:space="0" w:color="auto"/>
      </w:divBdr>
    </w:div>
    <w:div w:id="1579705112">
      <w:bodyDiv w:val="1"/>
      <w:marLeft w:val="0"/>
      <w:marRight w:val="0"/>
      <w:marTop w:val="0"/>
      <w:marBottom w:val="0"/>
      <w:divBdr>
        <w:top w:val="none" w:sz="0" w:space="0" w:color="auto"/>
        <w:left w:val="none" w:sz="0" w:space="0" w:color="auto"/>
        <w:bottom w:val="none" w:sz="0" w:space="0" w:color="auto"/>
        <w:right w:val="none" w:sz="0" w:space="0" w:color="auto"/>
      </w:divBdr>
    </w:div>
    <w:div w:id="1585261980">
      <w:bodyDiv w:val="1"/>
      <w:marLeft w:val="0"/>
      <w:marRight w:val="0"/>
      <w:marTop w:val="0"/>
      <w:marBottom w:val="0"/>
      <w:divBdr>
        <w:top w:val="none" w:sz="0" w:space="0" w:color="auto"/>
        <w:left w:val="none" w:sz="0" w:space="0" w:color="auto"/>
        <w:bottom w:val="none" w:sz="0" w:space="0" w:color="auto"/>
        <w:right w:val="none" w:sz="0" w:space="0" w:color="auto"/>
      </w:divBdr>
    </w:div>
    <w:div w:id="1626155375">
      <w:bodyDiv w:val="1"/>
      <w:marLeft w:val="0"/>
      <w:marRight w:val="0"/>
      <w:marTop w:val="0"/>
      <w:marBottom w:val="0"/>
      <w:divBdr>
        <w:top w:val="none" w:sz="0" w:space="0" w:color="auto"/>
        <w:left w:val="none" w:sz="0" w:space="0" w:color="auto"/>
        <w:bottom w:val="none" w:sz="0" w:space="0" w:color="auto"/>
        <w:right w:val="none" w:sz="0" w:space="0" w:color="auto"/>
      </w:divBdr>
    </w:div>
    <w:div w:id="1737507312">
      <w:bodyDiv w:val="1"/>
      <w:marLeft w:val="0"/>
      <w:marRight w:val="0"/>
      <w:marTop w:val="0"/>
      <w:marBottom w:val="0"/>
      <w:divBdr>
        <w:top w:val="none" w:sz="0" w:space="0" w:color="auto"/>
        <w:left w:val="none" w:sz="0" w:space="0" w:color="auto"/>
        <w:bottom w:val="none" w:sz="0" w:space="0" w:color="auto"/>
        <w:right w:val="none" w:sz="0" w:space="0" w:color="auto"/>
      </w:divBdr>
    </w:div>
    <w:div w:id="1878741755">
      <w:bodyDiv w:val="1"/>
      <w:marLeft w:val="0"/>
      <w:marRight w:val="0"/>
      <w:marTop w:val="0"/>
      <w:marBottom w:val="0"/>
      <w:divBdr>
        <w:top w:val="none" w:sz="0" w:space="0" w:color="auto"/>
        <w:left w:val="none" w:sz="0" w:space="0" w:color="auto"/>
        <w:bottom w:val="none" w:sz="0" w:space="0" w:color="auto"/>
        <w:right w:val="none" w:sz="0" w:space="0" w:color="auto"/>
      </w:divBdr>
    </w:div>
    <w:div w:id="1928271572">
      <w:bodyDiv w:val="1"/>
      <w:marLeft w:val="0"/>
      <w:marRight w:val="0"/>
      <w:marTop w:val="0"/>
      <w:marBottom w:val="0"/>
      <w:divBdr>
        <w:top w:val="none" w:sz="0" w:space="0" w:color="auto"/>
        <w:left w:val="none" w:sz="0" w:space="0" w:color="auto"/>
        <w:bottom w:val="none" w:sz="0" w:space="0" w:color="auto"/>
        <w:right w:val="none" w:sz="0" w:space="0" w:color="auto"/>
      </w:divBdr>
    </w:div>
    <w:div w:id="1971784935">
      <w:bodyDiv w:val="1"/>
      <w:marLeft w:val="0"/>
      <w:marRight w:val="0"/>
      <w:marTop w:val="0"/>
      <w:marBottom w:val="0"/>
      <w:divBdr>
        <w:top w:val="none" w:sz="0" w:space="0" w:color="auto"/>
        <w:left w:val="none" w:sz="0" w:space="0" w:color="auto"/>
        <w:bottom w:val="none" w:sz="0" w:space="0" w:color="auto"/>
        <w:right w:val="none" w:sz="0" w:space="0" w:color="auto"/>
      </w:divBdr>
    </w:div>
    <w:div w:id="197683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I-Hsuan Liu</dc:creator>
  <cp:keywords/>
  <dc:description/>
  <cp:lastModifiedBy>CSLAS 中華實驗動物學會</cp:lastModifiedBy>
  <cp:revision>3</cp:revision>
  <dcterms:created xsi:type="dcterms:W3CDTF">2025-06-05T02:55:00Z</dcterms:created>
  <dcterms:modified xsi:type="dcterms:W3CDTF">2026-03-20T03:27:00Z</dcterms:modified>
</cp:coreProperties>
</file>